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2"/>
        <w:tblpPr w:leftFromText="187" w:rightFromText="187" w:vertAnchor="page" w:horzAnchor="margin" w:tblpY="1891"/>
        <w:tblW w:w="9313" w:type="dxa"/>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
      <w:tblGrid>
        <w:gridCol w:w="9313"/>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90" w:hRule="atLeast"/>
        </w:trPr>
        <w:sdt>
          <w:sdtPr>
            <w:rPr>
              <w:rFonts w:hint="eastAsia"/>
              <w:color w:val="2E75B5" w:themeColor="accent1" w:themeShade="BF"/>
              <w:sz w:val="24"/>
              <w:szCs w:val="24"/>
            </w:rPr>
            <w:alias w:val="公司"/>
            <w:id w:val="13406915"/>
            <w:placeholder>
              <w:docPart w:val="815E93D47015476CB8510CA9F6AAC65B"/>
            </w:placeholder>
            <w:dataBinding w:prefixMappings="xmlns:ns0='http://schemas.openxmlformats.org/officeDocument/2006/extended-properties'" w:xpath="/ns0:Properties[1]/ns0:Company[1]" w:storeItemID="{6668398D-A668-4E3E-A5EB-62B293D839F1}"/>
            <w:text/>
          </w:sdtPr>
          <w:sdtEndPr>
            <w:rPr>
              <w:rFonts w:hint="eastAsia"/>
              <w:color w:val="2E75B5" w:themeColor="accent1" w:themeShade="BF"/>
              <w:sz w:val="24"/>
              <w:szCs w:val="24"/>
            </w:rPr>
          </w:sdtEndPr>
          <w:sdtContent>
            <w:tc>
              <w:tcPr>
                <w:tcW w:w="9313" w:type="dxa"/>
                <w:tcMar>
                  <w:top w:w="216" w:type="dxa"/>
                  <w:left w:w="115" w:type="dxa"/>
                  <w:bottom w:w="216" w:type="dxa"/>
                  <w:right w:w="115" w:type="dxa"/>
                </w:tcMar>
              </w:tcPr>
              <w:p>
                <w:pPr>
                  <w:pStyle w:val="33"/>
                  <w:rPr>
                    <w:color w:val="2E75B5" w:themeColor="accent1" w:themeShade="BF"/>
                    <w:sz w:val="24"/>
                  </w:rPr>
                </w:pPr>
                <w:r>
                  <w:rPr>
                    <w:rFonts w:hint="eastAsia" w:ascii="Times New Roman" w:hAnsi="Times New Roman" w:cs="Times New Roman"/>
                    <w:b/>
                    <w:bCs/>
                    <w:color w:val="2E75B5" w:themeColor="accent1" w:themeShade="BF"/>
                    <w:sz w:val="36"/>
                    <w:szCs w:val="32"/>
                    <w:lang w:eastAsia="zh-CN"/>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Pr>
          <w:p>
            <w:pPr>
              <w:pStyle w:val="33"/>
              <w:spacing w:line="216" w:lineRule="auto"/>
              <w:rPr>
                <w:rFonts w:asciiTheme="majorHAnsi" w:hAnsiTheme="majorHAnsi" w:eastAsiaTheme="majorEastAsia" w:cstheme="majorBidi"/>
                <w:color w:val="5B9BD5" w:themeColor="accent1"/>
                <w:sz w:val="88"/>
                <w:szCs w:val="88"/>
              </w:rPr>
            </w:pPr>
            <w:r>
              <w:rPr>
                <w:rFonts w:ascii="Times New Roman" w:hAnsi="Times New Roman" w:cs="Times New Roman" w:eastAsiaTheme="majorEastAsia"/>
                <w:b/>
                <w:bCs/>
                <w:color w:val="5B9BD5" w:themeColor="accent1"/>
                <w:sz w:val="52"/>
                <w:szCs w:val="88"/>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Mar>
              <w:top w:w="216" w:type="dxa"/>
              <w:left w:w="115" w:type="dxa"/>
              <w:bottom w:w="216" w:type="dxa"/>
              <w:right w:w="115" w:type="dxa"/>
            </w:tcMar>
          </w:tcPr>
          <w:p>
            <w:pPr>
              <w:pStyle w:val="33"/>
              <w:rPr>
                <w:rFonts w:hint="default" w:eastAsiaTheme="minorEastAsia"/>
                <w:color w:val="2E75B5" w:themeColor="accent1" w:themeShade="BF"/>
                <w:sz w:val="24"/>
                <w:lang w:val="en-US" w:eastAsia="zh-CN"/>
              </w:rPr>
            </w:pPr>
            <w:r>
              <w:rPr>
                <w:rFonts w:hint="eastAsia"/>
                <w:color w:val="2E75B5" w:themeColor="accent1" w:themeShade="BF"/>
                <w:sz w:val="24"/>
              </w:rPr>
              <w:t>M</w:t>
            </w:r>
            <w:r>
              <w:rPr>
                <w:rFonts w:hint="eastAsia"/>
                <w:color w:val="2E75B5" w:themeColor="accent1" w:themeShade="BF"/>
                <w:sz w:val="24"/>
                <w:lang w:val="en-US" w:eastAsia="zh-CN"/>
              </w:rPr>
              <w:t>75GUQ</w:t>
            </w:r>
          </w:p>
        </w:tc>
      </w:tr>
    </w:tbl>
    <w:p>
      <w:pPr>
        <w:pStyle w:val="33"/>
        <w:widowControl w:val="0"/>
        <w:tabs>
          <w:tab w:val="left" w:pos="7070"/>
        </w:tabs>
        <w:rPr>
          <w:rFonts w:ascii="Times New Roman" w:hAnsi="Times New Roman" w:cs="Times New Roman"/>
          <w:color w:val="5B9BD5" w:themeColor="accent1"/>
        </w:rPr>
      </w:pPr>
    </w:p>
    <w:sdt>
      <w:sdtPr>
        <w:rPr>
          <w:rFonts w:ascii="Times New Roman" w:hAnsi="Times New Roman" w:cs="Times New Roman"/>
          <w:color w:val="5B9BD5" w:themeColor="accent1"/>
        </w:rPr>
        <w:id w:val="1282305953"/>
        <w:docPartObj>
          <w:docPartGallery w:val="autotext"/>
        </w:docPartObj>
      </w:sdtPr>
      <w:sdtEndPr>
        <w:rPr>
          <w:rFonts w:ascii="Times New Roman" w:hAnsi="Times New Roman" w:cs="Times New Roman"/>
          <w:color w:val="auto"/>
          <w:sz w:val="18"/>
          <w:szCs w:val="18"/>
        </w:rPr>
      </w:sdtEndPr>
      <w:sdtContent>
        <w:p>
          <w:pPr>
            <w:pStyle w:val="33"/>
            <w:spacing w:before="1540" w:after="240"/>
            <w:jc w:val="center"/>
            <w:rPr>
              <w:rFonts w:ascii="Times New Roman" w:hAnsi="Times New Roman" w:cs="Times New Roman"/>
              <w:color w:val="5B9BD5" w:themeColor="accent1"/>
            </w:rPr>
          </w:pPr>
          <w:r>
            <w:drawing>
              <wp:inline distT="0" distB="0" distL="114300" distR="114300">
                <wp:extent cx="5431790" cy="3197225"/>
                <wp:effectExtent l="0" t="0" r="3810" b="31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9"/>
                        <a:stretch>
                          <a:fillRect/>
                        </a:stretch>
                      </pic:blipFill>
                      <pic:spPr>
                        <a:xfrm>
                          <a:off x="0" y="0"/>
                          <a:ext cx="5431790" cy="3197225"/>
                        </a:xfrm>
                        <a:prstGeom prst="rect">
                          <a:avLst/>
                        </a:prstGeom>
                        <a:noFill/>
                        <a:ln>
                          <a:noFill/>
                        </a:ln>
                      </pic:spPr>
                    </pic:pic>
                  </a:graphicData>
                </a:graphic>
              </wp:inline>
            </w:drawing>
          </w:r>
        </w:p>
        <w:p>
          <w:pPr>
            <w:pStyle w:val="33"/>
            <w:spacing w:before="1540" w:after="240"/>
            <w:jc w:val="center"/>
            <w:rPr>
              <w:color w:val="5B9BD5" w:themeColor="accent1"/>
            </w:rPr>
          </w:pPr>
        </w:p>
        <w:p>
          <w:pPr>
            <w:pStyle w:val="33"/>
            <w:spacing w:before="480"/>
            <w:rPr>
              <w:rFonts w:eastAsiaTheme="minorHAnsi"/>
              <w:b/>
              <w:color w:val="000000"/>
              <w:sz w:val="24"/>
            </w:rPr>
          </w:pPr>
          <w:r>
            <w:rPr>
              <w:rFonts w:eastAsiaTheme="minorHAnsi"/>
              <w:b/>
              <w:color w:val="000000"/>
              <w:sz w:val="24"/>
            </w:rPr>
            <w:t>Sign and Date by: ___________</w:t>
          </w:r>
          <w:r>
            <w:rPr>
              <w:rFonts w:eastAsiaTheme="minorHAnsi"/>
              <w:b/>
              <w:color w:val="000000"/>
              <w:sz w:val="24"/>
            </w:rPr>
            <w:tab/>
          </w:r>
          <w:r>
            <w:rPr>
              <w:rFonts w:eastAsiaTheme="minorHAnsi"/>
              <w:b/>
              <w:color w:val="000000"/>
              <w:sz w:val="24"/>
            </w:rPr>
            <w:t xml:space="preserve">                       </w:t>
          </w:r>
          <w:r>
            <w:rPr>
              <w:rFonts w:hint="eastAsia" w:eastAsiaTheme="minorHAnsi"/>
              <w:b/>
              <w:color w:val="000000"/>
              <w:sz w:val="24"/>
              <w:lang w:val="en-US" w:eastAsia="zh-CN"/>
            </w:rPr>
            <w:t xml:space="preserve">           </w:t>
          </w:r>
          <w:r>
            <w:rPr>
              <w:rFonts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hint="eastAsia" w:eastAsiaTheme="minorHAnsi"/>
              <w:b/>
              <w:color w:val="000000"/>
              <w:sz w:val="28"/>
              <w:szCs w:val="28"/>
              <w:lang w:val="en-US" w:eastAsia="zh-CN"/>
            </w:rPr>
            <w:t xml:space="preserve">             </w:t>
          </w:r>
          <w:r>
            <w:rPr>
              <w:rFonts w:eastAsiaTheme="minorHAnsi"/>
              <w:b/>
              <w:color w:val="000000"/>
              <w:sz w:val="28"/>
              <w:szCs w:val="28"/>
            </w:rPr>
            <w:t>Good View</w:t>
          </w:r>
        </w:p>
        <w:p>
          <w:pPr>
            <w:ind w:firstLine="1260" w:firstLineChars="700"/>
            <w:rPr>
              <w:rFonts w:ascii="Times New Roman" w:hAnsi="Times New Roman" w:cs="Times New Roman"/>
              <w:color w:val="auto"/>
              <w:sz w:val="18"/>
              <w:szCs w:val="18"/>
            </w:rPr>
          </w:pPr>
        </w:p>
        <w:p>
          <w:pPr>
            <w:ind w:firstLine="1260" w:firstLineChars="700"/>
            <w:rPr>
              <w:rFonts w:ascii="Times New Roman" w:hAnsi="Times New Roman" w:cs="Times New Roman"/>
              <w:color w:val="auto"/>
              <w:sz w:val="18"/>
              <w:szCs w:val="18"/>
            </w:rPr>
          </w:pPr>
        </w:p>
        <w:p>
          <w:pPr>
            <w:ind w:firstLine="1260" w:firstLineChars="700"/>
            <w:rPr>
              <w:rFonts w:ascii="Times New Roman" w:hAnsi="Times New Roman" w:cs="Times New Roman"/>
              <w:color w:val="auto"/>
              <w:sz w:val="18"/>
              <w:szCs w:val="18"/>
            </w:rPr>
          </w:pPr>
        </w:p>
        <w:p>
          <w:pPr>
            <w:ind w:firstLine="1260" w:firstLineChars="700"/>
            <w:rPr>
              <w:sz w:val="18"/>
              <w:szCs w:val="18"/>
            </w:rPr>
          </w:pPr>
        </w:p>
      </w:sdtContent>
    </w:sdt>
    <w:sdt>
      <w:sdtPr>
        <w:rPr>
          <w:b w:val="0"/>
          <w:bCs w:val="0"/>
          <w:kern w:val="0"/>
          <w:sz w:val="22"/>
          <w:szCs w:val="22"/>
          <w:lang w:val="zh-CN"/>
        </w:rPr>
        <w:id w:val="1677378431"/>
        <w:docPartObj>
          <w:docPartGallery w:val="Table of Contents"/>
          <w:docPartUnique/>
        </w:docPartObj>
      </w:sdtPr>
      <w:sdtEndPr>
        <w:rPr>
          <w:b w:val="0"/>
          <w:bCs w:val="0"/>
          <w:kern w:val="0"/>
          <w:sz w:val="16"/>
          <w:szCs w:val="22"/>
          <w:lang w:val="zh-CN"/>
        </w:rPr>
      </w:sdtEndPr>
      <w:sdtConten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48"/>
                <w:numPr>
                  <w:ilvl w:val="0"/>
                  <w:numId w:val="0"/>
                </w:numPr>
                <w:ind w:left="284"/>
                <w:rPr>
                  <w:rFonts w:ascii="Times New Roman" w:hAnsi="Times New Roman" w:cs="Times New Roman"/>
                  <w:b/>
                  <w:lang w:val="zh-CN"/>
                </w:rPr>
              </w:pPr>
              <w:r>
                <w:rPr>
                  <w:rFonts w:ascii="Times New Roman" w:hAnsi="Times New Roman" w:cs="Times New Roman"/>
                  <w:b/>
                  <w:lang w:val="zh-CN"/>
                </w:rPr>
                <w:t>Content</w:t>
              </w:r>
            </w:p>
            <w:p>
              <w:pPr>
                <w:rPr>
                  <w:rFonts w:hint="default" w:eastAsiaTheme="minorEastAsia"/>
                  <w:b w:val="0"/>
                  <w:bCs/>
                  <w:lang w:val="en-US" w:eastAsia="zh-CN"/>
                </w:rPr>
              </w:pPr>
              <w:r>
                <w:rPr>
                  <w:rFonts w:hint="eastAsia" w:cs="Times New Roman"/>
                  <w:b w:val="0"/>
                  <w:bCs/>
                  <w:lang w:val="en-US" w:eastAsia="zh-CN"/>
                </w:rPr>
                <w:t>Content..............................................................................................................................................................1</w:t>
              </w:r>
            </w:p>
            <w:p>
              <w:pPr>
                <w:pStyle w:val="17"/>
                <w:tabs>
                  <w:tab w:val="right" w:leader="dot" w:pos="9510"/>
                </w:tabs>
                <w:rPr>
                  <w:rFonts w:asciiTheme="minorHAnsi" w:hAnsiTheme="minorHAnsi" w:cstheme="minorBidi"/>
                  <w:kern w:val="2"/>
                  <w:sz w:val="21"/>
                  <w:szCs w:val="24"/>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"_Toc23325633" </w:instrText>
              </w:r>
              <w:r>
                <w:fldChar w:fldCharType="separate"/>
              </w:r>
              <w:r>
                <w:rPr>
                  <w:rStyle w:val="26"/>
                </w:rPr>
                <w:t>Chapter I.   Revision History</w:t>
              </w:r>
              <w:r>
                <w:tab/>
              </w:r>
              <w:r>
                <w:fldChar w:fldCharType="begin"/>
              </w:r>
              <w:r>
                <w:instrText xml:space="preserve"> PAGEREF _Toc23325633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"_Toc23325634" </w:instrText>
              </w:r>
              <w:r>
                <w:fldChar w:fldCharType="separate"/>
              </w:r>
              <w:r>
                <w:rPr>
                  <w:rStyle w:val="26"/>
                </w:rPr>
                <w:t>Chapter II.  Summary</w:t>
              </w:r>
              <w:r>
                <w:tab/>
              </w:r>
              <w:r>
                <w:fldChar w:fldCharType="begin"/>
              </w:r>
              <w:r>
                <w:instrText xml:space="preserve"> PAGEREF _Toc23325634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"_Toc23325635" </w:instrText>
              </w:r>
              <w:r>
                <w:fldChar w:fldCharType="separate"/>
              </w:r>
              <w:r>
                <w:rPr>
                  <w:rStyle w:val="26"/>
                </w:rPr>
                <w:t>2.1.  Statement</w:t>
              </w:r>
              <w:r>
                <w:tab/>
              </w:r>
              <w:r>
                <w:fldChar w:fldCharType="begin"/>
              </w:r>
              <w:r>
                <w:instrText xml:space="preserve"> PAGEREF _Toc23325635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"_Toc23325636" </w:instrText>
              </w:r>
              <w:r>
                <w:fldChar w:fldCharType="separate"/>
              </w:r>
              <w:r>
                <w:rPr>
                  <w:rStyle w:val="26"/>
                </w:rPr>
                <w:t>2.2.  Safety instructions</w:t>
              </w:r>
              <w:r>
                <w:tab/>
              </w:r>
              <w:r>
                <w:fldChar w:fldCharType="begin"/>
              </w:r>
              <w:r>
                <w:instrText xml:space="preserve"> PAGEREF _Toc23325636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"_Toc23325637" </w:instrText>
              </w:r>
              <w:r>
                <w:fldChar w:fldCharType="separate"/>
              </w:r>
              <w:r>
                <w:rPr>
                  <w:rStyle w:val="26"/>
                </w:rPr>
                <w:t>Chapter III.  Product Parameter</w:t>
              </w:r>
              <w:r>
                <w:tab/>
              </w:r>
              <w:r>
                <w:fldChar w:fldCharType="begin"/>
              </w:r>
              <w:r>
                <w:instrText xml:space="preserve"> PAGEREF _Toc23325637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"_Toc23325638" </w:instrText>
              </w:r>
              <w:r>
                <w:fldChar w:fldCharType="separate"/>
              </w:r>
              <w:r>
                <w:rPr>
                  <w:rStyle w:val="26"/>
                </w:rPr>
                <w:t>3.1.  Main Technical Parameters</w:t>
              </w:r>
              <w:r>
                <w:tab/>
              </w:r>
              <w:r>
                <w:fldChar w:fldCharType="begin"/>
              </w:r>
              <w:r>
                <w:instrText xml:space="preserve"> PAGEREF _Toc23325638 \h </w:instrText>
              </w:r>
              <w:r>
                <w:fldChar w:fldCharType="separate"/>
              </w:r>
              <w:r>
                <w:t>5</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"_Toc23325639" </w:instrText>
              </w:r>
              <w:r>
                <w:fldChar w:fldCharType="separate"/>
              </w:r>
              <w:r>
                <w:rPr>
                  <w:rStyle w:val="26"/>
                </w:rPr>
                <w:t>3.</w:t>
              </w:r>
              <w:r>
                <w:rPr>
                  <w:rStyle w:val="26"/>
                  <w:rFonts w:hint="eastAsia"/>
                  <w:lang w:val="en-US" w:eastAsia="zh-CN"/>
                </w:rPr>
                <w:t>1</w:t>
              </w:r>
              <w:r>
                <w:rPr>
                  <w:rStyle w:val="26"/>
                </w:rPr>
                <w:t>.</w:t>
              </w:r>
              <w:r>
                <w:rPr>
                  <w:rStyle w:val="26"/>
                  <w:rFonts w:hint="eastAsia"/>
                  <w:lang w:val="en-US" w:eastAsia="zh-CN"/>
                </w:rPr>
                <w:t>1</w:t>
              </w:r>
              <w:r>
                <w:rPr>
                  <w:rStyle w:val="26"/>
                </w:rPr>
                <w:t xml:space="preserve">  LCD Panel Technical Parameters</w:t>
              </w:r>
              <w:r>
                <w:tab/>
              </w:r>
              <w:r>
                <w:fldChar w:fldCharType="begin"/>
              </w:r>
              <w:r>
                <w:instrText xml:space="preserve"> PAGEREF _Toc23325639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"_Toc23325640" </w:instrText>
              </w:r>
              <w:r>
                <w:fldChar w:fldCharType="separate"/>
              </w:r>
              <w:r>
                <w:rPr>
                  <w:rStyle w:val="26"/>
                </w:rPr>
                <w:t>3.</w:t>
              </w:r>
              <w:r>
                <w:rPr>
                  <w:rStyle w:val="26"/>
                  <w:rFonts w:hint="eastAsia"/>
                  <w:lang w:val="en-US" w:eastAsia="zh-CN"/>
                </w:rPr>
                <w:t>2</w:t>
              </w:r>
              <w:r>
                <w:rPr>
                  <w:rStyle w:val="26"/>
                </w:rPr>
                <w:t>.  Input Signal</w:t>
              </w:r>
              <w:r>
                <w:tab/>
              </w:r>
              <w:r>
                <w:fldChar w:fldCharType="begin"/>
              </w:r>
              <w:r>
                <w:instrText xml:space="preserve"> PAGEREF _Toc23325640 \h </w:instrText>
              </w:r>
              <w:r>
                <w:fldChar w:fldCharType="separate"/>
              </w:r>
              <w:r>
                <w:t>8</w:t>
              </w:r>
              <w:r>
                <w:fldChar w:fldCharType="end"/>
              </w:r>
              <w:r>
                <w:fldChar w:fldCharType="end"/>
              </w:r>
            </w:p>
            <w:p>
              <w:pPr>
                <w:pStyle w:val="13"/>
                <w:tabs>
                  <w:tab w:val="left" w:pos="1470"/>
                  <w:tab w:val="right" w:leader="dot" w:pos="9510"/>
                </w:tabs>
                <w:ind w:left="880"/>
                <w:rPr>
                  <w:rFonts w:asciiTheme="minorHAnsi" w:hAnsiTheme="minorHAnsi" w:cstheme="minorBidi"/>
                  <w:kern w:val="2"/>
                  <w:sz w:val="21"/>
                  <w:szCs w:val="24"/>
                </w:rPr>
              </w:pPr>
              <w:r>
                <w:fldChar w:fldCharType="begin"/>
              </w:r>
              <w:r>
                <w:instrText xml:space="preserve"> HYPERLINK \l "_Toc23325641" </w:instrText>
              </w:r>
              <w:r>
                <w:fldChar w:fldCharType="separate"/>
              </w:r>
              <w:r>
                <w:rPr>
                  <w:rStyle w:val="26"/>
                  <w:kern w:val="44"/>
                </w:rPr>
                <w:t>3.</w:t>
              </w:r>
              <w:r>
                <w:rPr>
                  <w:rStyle w:val="26"/>
                  <w:rFonts w:hint="eastAsia"/>
                  <w:kern w:val="44"/>
                  <w:lang w:val="en-US" w:eastAsia="zh-CN"/>
                </w:rPr>
                <w:t>2</w:t>
              </w:r>
              <w:r>
                <w:rPr>
                  <w:rStyle w:val="26"/>
                  <w:kern w:val="44"/>
                </w:rPr>
                <w:t>.1.</w:t>
              </w:r>
              <w:r>
                <w:rPr>
                  <w:rFonts w:asciiTheme="minorHAnsi" w:hAnsiTheme="minorHAnsi" w:cstheme="minorBidi"/>
                  <w:kern w:val="2"/>
                  <w:sz w:val="21"/>
                  <w:szCs w:val="24"/>
                </w:rPr>
                <w:tab/>
              </w:r>
              <w:r>
                <w:rPr>
                  <w:rStyle w:val="26"/>
                  <w:kern w:val="44"/>
                </w:rPr>
                <w:t>HDMI Port</w:t>
              </w:r>
              <w:r>
                <w:tab/>
              </w:r>
              <w:r>
                <w:fldChar w:fldCharType="begin"/>
              </w:r>
              <w:r>
                <w:instrText xml:space="preserve"> PAGEREF _Toc23325641 \h </w:instrText>
              </w:r>
              <w:r>
                <w:fldChar w:fldCharType="separate"/>
              </w:r>
              <w:r>
                <w:t>8</w:t>
              </w:r>
              <w:r>
                <w:fldChar w:fldCharType="end"/>
              </w:r>
              <w:r>
                <w:fldChar w:fldCharType="end"/>
              </w:r>
            </w:p>
            <w:p>
              <w:pPr>
                <w:pStyle w:val="13"/>
                <w:tabs>
                  <w:tab w:val="right" w:leader="dot" w:pos="9510"/>
                </w:tabs>
                <w:ind w:left="880"/>
              </w:pPr>
              <w:r>
                <w:fldChar w:fldCharType="begin"/>
              </w:r>
              <w:r>
                <w:instrText xml:space="preserve"> HYPERLINK \l "_Toc23325642" </w:instrText>
              </w:r>
              <w:r>
                <w:fldChar w:fldCharType="separate"/>
              </w:r>
              <w:r>
                <w:rPr>
                  <w:rStyle w:val="26"/>
                  <w:kern w:val="44"/>
                </w:rPr>
                <w:t>3.</w:t>
              </w:r>
              <w:r>
                <w:rPr>
                  <w:rStyle w:val="26"/>
                  <w:rFonts w:hint="eastAsia"/>
                  <w:kern w:val="44"/>
                  <w:lang w:val="en-US" w:eastAsia="zh-CN"/>
                </w:rPr>
                <w:t>2</w:t>
              </w:r>
              <w:r>
                <w:rPr>
                  <w:rStyle w:val="26"/>
                  <w:kern w:val="44"/>
                </w:rPr>
                <w:t>.2   VGA  Port</w:t>
              </w:r>
              <w:r>
                <w:tab/>
              </w:r>
              <w:r>
                <w:fldChar w:fldCharType="begin"/>
              </w:r>
              <w:r>
                <w:instrText xml:space="preserve"> PAGEREF _Toc23325642 \h </w:instrText>
              </w:r>
              <w:r>
                <w:fldChar w:fldCharType="separate"/>
              </w:r>
              <w:r>
                <w:t>8</w:t>
              </w:r>
              <w:r>
                <w:fldChar w:fldCharType="end"/>
              </w:r>
              <w:r>
                <w:fldChar w:fldCharType="end"/>
              </w:r>
            </w:p>
            <w:p>
              <w:pPr>
                <w:pStyle w:val="13"/>
                <w:tabs>
                  <w:tab w:val="right" w:leader="dot" w:pos="9510"/>
                </w:tabs>
                <w:ind w:left="0" w:leftChars="0" w:firstLine="0" w:firstLineChars="0"/>
              </w:pPr>
              <w:r>
                <w:rPr>
                  <w:rFonts w:hint="eastAsia"/>
                  <w:lang w:val="en-US" w:eastAsia="zh-CN"/>
                </w:rPr>
                <w:t xml:space="preserve">        3.3. </w:t>
              </w:r>
              <w:r>
                <w:rPr>
                  <w:rStyle w:val="26"/>
                </w:rPr>
                <w:t>Specification Overview</w:t>
              </w:r>
              <w:r>
                <w:tab/>
              </w:r>
              <w:r>
                <w:fldChar w:fldCharType="begin"/>
              </w:r>
              <w:r>
                <w:instrText xml:space="preserve"> PAGEREF _Toc23325643 \h </w:instrText>
              </w:r>
              <w:r>
                <w:fldChar w:fldCharType="separate"/>
              </w:r>
              <w:r>
                <w:t>9</w:t>
              </w:r>
              <w:r>
                <w:fldChar w:fldCharType="end"/>
              </w:r>
            </w:p>
            <w:p>
              <w:pPr>
                <w:pStyle w:val="13"/>
                <w:tabs>
                  <w:tab w:val="right" w:leader="dot" w:pos="9510"/>
                </w:tabs>
                <w:ind w:left="880"/>
                <w:rPr>
                  <w:rFonts w:asciiTheme="minorHAnsi" w:hAnsiTheme="minorHAnsi" w:cstheme="minorBidi"/>
                  <w:kern w:val="2"/>
                  <w:sz w:val="21"/>
                  <w:szCs w:val="24"/>
                </w:rPr>
              </w:pPr>
              <w:r>
                <w:fldChar w:fldCharType="begin"/>
              </w:r>
              <w:r>
                <w:instrText xml:space="preserve"> HYPERLINK \l "_Toc23325643" </w:instrText>
              </w:r>
              <w:r>
                <w:fldChar w:fldCharType="separate"/>
              </w:r>
              <w:r>
                <w:rPr>
                  <w:rStyle w:val="26"/>
                  <w:kern w:val="44"/>
                </w:rPr>
                <w:t>3.</w:t>
              </w:r>
              <w:r>
                <w:rPr>
                  <w:rStyle w:val="26"/>
                  <w:rFonts w:hint="eastAsia"/>
                  <w:kern w:val="44"/>
                  <w:lang w:val="en-US" w:eastAsia="zh-CN"/>
                </w:rPr>
                <w:t>3</w:t>
              </w:r>
              <w:r>
                <w:rPr>
                  <w:rStyle w:val="26"/>
                  <w:kern w:val="44"/>
                </w:rPr>
                <w:t>.1.  AC Input Electrical Characteristics</w:t>
              </w:r>
              <w:r>
                <w:tab/>
              </w:r>
              <w:r>
                <w:fldChar w:fldCharType="begin"/>
              </w:r>
              <w:r>
                <w:instrText xml:space="preserve"> PAGEREF _Toc23325643 \h </w:instrText>
              </w:r>
              <w:r>
                <w:fldChar w:fldCharType="separate"/>
              </w:r>
              <w:r>
                <w:t>9</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"_Toc23325644" </w:instrText>
              </w:r>
              <w:r>
                <w:fldChar w:fldCharType="separate"/>
              </w:r>
              <w:r>
                <w:rPr>
                  <w:rStyle w:val="26"/>
                </w:rPr>
                <w:t>3.</w:t>
              </w:r>
              <w:r>
                <w:rPr>
                  <w:rStyle w:val="26"/>
                  <w:rFonts w:hint="eastAsia"/>
                  <w:lang w:val="en-US" w:eastAsia="zh-CN"/>
                </w:rPr>
                <w:t>3</w:t>
              </w:r>
              <w:r>
                <w:rPr>
                  <w:rStyle w:val="26"/>
                </w:rPr>
                <w:t>.2.  Green mode function</w:t>
              </w:r>
              <w:r>
                <w:tab/>
              </w:r>
              <w:r>
                <w:fldChar w:fldCharType="begin"/>
              </w:r>
              <w:r>
                <w:instrText xml:space="preserve"> PAGEREF _Toc23325644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"_Toc23325645" </w:instrText>
              </w:r>
              <w:r>
                <w:fldChar w:fldCharType="separate"/>
              </w:r>
              <w:r>
                <w:rPr>
                  <w:rStyle w:val="26"/>
                </w:rPr>
                <w:t>3.</w:t>
              </w:r>
              <w:r>
                <w:rPr>
                  <w:rStyle w:val="26"/>
                  <w:rFonts w:hint="eastAsia"/>
                  <w:lang w:val="en-US" w:eastAsia="zh-CN"/>
                </w:rPr>
                <w:t>4</w:t>
              </w:r>
              <w:r>
                <w:rPr>
                  <w:rStyle w:val="26"/>
                </w:rPr>
                <w:t>.  External Interface Portion</w:t>
              </w:r>
              <w:r>
                <w:tab/>
              </w:r>
              <w:r>
                <w:rPr>
                  <w:rFonts w:hint="eastAsia"/>
                  <w:lang w:val="en-US" w:eastAsia="zh-CN"/>
                </w:rPr>
                <w:t>9</w:t>
              </w:r>
              <w:r>
                <w:fldChar w:fldCharType="end"/>
              </w:r>
            </w:p>
            <w:p>
              <w:pPr>
                <w:pStyle w:val="17"/>
                <w:tabs>
                  <w:tab w:val="right" w:leader="dot" w:pos="9510"/>
                </w:tabs>
                <w:rPr>
                  <w:rFonts w:hint="eastAsia" w:asciiTheme="minorHAnsi" w:hAnsiTheme="minorHAnsi" w:eastAsiaTheme="minorEastAsia" w:cstheme="minorBidi"/>
                  <w:kern w:val="2"/>
                  <w:sz w:val="21"/>
                  <w:szCs w:val="24"/>
                  <w:lang w:val="en-US" w:eastAsia="zh-CN"/>
                </w:rPr>
              </w:pPr>
              <w:r>
                <w:fldChar w:fldCharType="begin"/>
              </w:r>
              <w:r>
                <w:instrText xml:space="preserve"> HYPERLINK \l "_Toc23325646" </w:instrText>
              </w:r>
              <w:r>
                <w:fldChar w:fldCharType="separate"/>
              </w:r>
              <w:r>
                <w:rPr>
                  <w:rStyle w:val="26"/>
                </w:rPr>
                <w:t>Chapter IV.  Mechanical Portion</w:t>
              </w:r>
              <w:r>
                <w:tab/>
              </w:r>
              <w:r>
                <w:rPr>
                  <w:rFonts w:hint="eastAsia"/>
                  <w:lang w:val="en-US" w:eastAsia="zh-CN"/>
                </w:rPr>
                <w:t>1</w:t>
              </w:r>
              <w:r>
                <w:fldChar w:fldCharType="end"/>
              </w:r>
              <w:r>
                <w:rPr>
                  <w:rFonts w:hint="eastAsia"/>
                  <w:lang w:val="en-US" w:eastAsia="zh-CN"/>
                </w:rPr>
                <w:t>0</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"_Toc23325647" </w:instrText>
              </w:r>
              <w:r>
                <w:fldChar w:fldCharType="separate"/>
              </w:r>
              <w:r>
                <w:rPr>
                  <w:rStyle w:val="26"/>
                </w:rPr>
                <w:t>4.1.   Outline drawing</w:t>
              </w:r>
              <w:r>
                <w:tab/>
              </w:r>
              <w:r>
                <w:fldChar w:fldCharType="begin"/>
              </w:r>
              <w:r>
                <w:instrText xml:space="preserve"> PAGEREF _Toc23325647 \h </w:instrText>
              </w:r>
              <w:r>
                <w:fldChar w:fldCharType="separate"/>
              </w:r>
              <w:r>
                <w:t>1</w:t>
              </w:r>
              <w:r>
                <w:rPr>
                  <w:rFonts w:hint="eastAsia"/>
                  <w:lang w:val="en-US" w:eastAsia="zh-CN"/>
                </w:rPr>
                <w:t>0</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"_Toc23325648" </w:instrText>
              </w:r>
              <w:r>
                <w:fldChar w:fldCharType="separate"/>
              </w:r>
              <w:r>
                <w:rPr>
                  <w:rStyle w:val="26"/>
                </w:rPr>
                <w:t>Chapter V.   Packaging Portion</w:t>
              </w:r>
              <w:r>
                <w:tab/>
              </w:r>
              <w:r>
                <w:fldChar w:fldCharType="begin"/>
              </w:r>
              <w:r>
                <w:instrText xml:space="preserve"> PAGEREF _Toc23325648 \h </w:instrText>
              </w:r>
              <w:r>
                <w:fldChar w:fldCharType="separate"/>
              </w:r>
              <w:r>
                <w:t>1</w:t>
              </w:r>
              <w:r>
                <w:rPr>
                  <w:rFonts w:hint="eastAsia"/>
                  <w:lang w:val="en-US" w:eastAsia="zh-CN"/>
                </w:rPr>
                <w:t>1</w:t>
              </w:r>
              <w:r>
                <w:fldChar w:fldCharType="end"/>
              </w:r>
              <w:r>
                <w:fldChar w:fldCharType="end"/>
              </w:r>
            </w:p>
            <w:p>
              <w:pPr>
                <w:pStyle w:val="18"/>
                <w:tabs>
                  <w:tab w:val="right" w:leader="dot" w:pos="9510"/>
                </w:tabs>
                <w:ind w:left="440"/>
                <w:rPr>
                  <w:rFonts w:hint="eastAsia" w:asciiTheme="minorHAnsi" w:hAnsiTheme="minorHAnsi" w:eastAsiaTheme="minorEastAsia" w:cstheme="minorBidi"/>
                  <w:kern w:val="2"/>
                  <w:sz w:val="21"/>
                  <w:szCs w:val="24"/>
                  <w:lang w:val="en-US" w:eastAsia="zh-CN"/>
                </w:rPr>
              </w:pPr>
              <w:r>
                <w:fldChar w:fldCharType="begin"/>
              </w:r>
              <w:r>
                <w:instrText xml:space="preserve"> HYPERLINK \l "_Toc23325649" </w:instrText>
              </w:r>
              <w:r>
                <w:fldChar w:fldCharType="separate"/>
              </w:r>
              <w:r>
                <w:rPr>
                  <w:rStyle w:val="26"/>
                </w:rPr>
                <w:t>5.1.   Packing Size</w:t>
              </w:r>
              <w:r>
                <w:tab/>
              </w:r>
              <w:r>
                <w:rPr>
                  <w:rFonts w:hint="eastAsia"/>
                  <w:lang w:val="en-US" w:eastAsia="zh-CN"/>
                </w:rPr>
                <w:t>1</w:t>
              </w:r>
              <w:r>
                <w:fldChar w:fldCharType="end"/>
              </w:r>
              <w:r>
                <w:rPr>
                  <w:rFonts w:hint="eastAsia"/>
                  <w:lang w:val="en-US" w:eastAsia="zh-CN"/>
                </w:rPr>
                <w:t>1</w:t>
              </w:r>
            </w:p>
            <w:p>
              <w:pPr>
                <w:pStyle w:val="18"/>
                <w:tabs>
                  <w:tab w:val="right" w:leader="dot" w:pos="9510"/>
                </w:tabs>
                <w:ind w:left="440"/>
                <w:rPr>
                  <w:rFonts w:hint="eastAsia" w:asciiTheme="minorHAnsi" w:hAnsiTheme="minorHAnsi" w:eastAsiaTheme="minorEastAsia" w:cstheme="minorBidi"/>
                  <w:kern w:val="2"/>
                  <w:sz w:val="21"/>
                  <w:szCs w:val="24"/>
                  <w:lang w:val="en-US" w:eastAsia="zh-CN"/>
                </w:rPr>
              </w:pPr>
              <w:r>
                <w:fldChar w:fldCharType="begin"/>
              </w:r>
              <w:r>
                <w:instrText xml:space="preserve"> HYPERLINK \l "_Toc23325650" </w:instrText>
              </w:r>
              <w:r>
                <w:fldChar w:fldCharType="separate"/>
              </w:r>
              <w:r>
                <w:rPr>
                  <w:rStyle w:val="26"/>
                </w:rPr>
                <w:t>5.2.   Packaging Drawings</w:t>
              </w:r>
              <w:r>
                <w:tab/>
              </w:r>
              <w:r>
                <w:rPr>
                  <w:rFonts w:hint="eastAsia"/>
                  <w:lang w:val="en-US" w:eastAsia="zh-CN"/>
                </w:rPr>
                <w:t>1</w:t>
              </w:r>
              <w:r>
                <w:fldChar w:fldCharType="end"/>
              </w:r>
              <w:r>
                <w:rPr>
                  <w:rFonts w:hint="eastAsia"/>
                  <w:lang w:val="en-US" w:eastAsia="zh-CN"/>
                </w:rPr>
                <w:t>1</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"_Toc23325651" </w:instrText>
              </w:r>
              <w:r>
                <w:fldChar w:fldCharType="separate"/>
              </w:r>
              <w:r>
                <w:rPr>
                  <w:rStyle w:val="26"/>
                </w:rPr>
                <w:t>5.3.   Nameplate</w:t>
              </w:r>
              <w:r>
                <w:tab/>
              </w:r>
              <w:r>
                <w:fldChar w:fldCharType="begin"/>
              </w:r>
              <w:r>
                <w:instrText xml:space="preserve"> PAGEREF _Toc23325651 \h </w:instrText>
              </w:r>
              <w:r>
                <w:fldChar w:fldCharType="separate"/>
              </w:r>
              <w:r>
                <w:t>1</w:t>
              </w:r>
              <w:r>
                <w:rPr>
                  <w:rFonts w:hint="eastAsia"/>
                  <w:lang w:val="en-US" w:eastAsia="zh-CN"/>
                </w:rPr>
                <w:t>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"_Toc23325652" </w:instrText>
              </w:r>
              <w:r>
                <w:fldChar w:fldCharType="separate"/>
              </w:r>
              <w:r>
                <w:rPr>
                  <w:rStyle w:val="26"/>
                </w:rPr>
                <w:t>5.4.   Labels</w:t>
              </w:r>
              <w:r>
                <w:tab/>
              </w:r>
              <w:r>
                <w:fldChar w:fldCharType="begin"/>
              </w:r>
              <w:r>
                <w:instrText xml:space="preserve"> PAGEREF _Toc23325652 \h </w:instrText>
              </w:r>
              <w:r>
                <w:fldChar w:fldCharType="separate"/>
              </w:r>
              <w:r>
                <w:t>1</w:t>
              </w:r>
              <w:r>
                <w:rPr>
                  <w:rFonts w:hint="eastAsia"/>
                  <w:lang w:val="en-US" w:eastAsia="zh-CN"/>
                </w:rP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"_Toc23325654" </w:instrText>
              </w:r>
              <w:r>
                <w:fldChar w:fldCharType="separate"/>
              </w:r>
              <w:r>
                <w:rPr>
                  <w:rStyle w:val="26"/>
                </w:rPr>
                <w:t>Chapter VI.  Environmental Requirement</w:t>
              </w:r>
              <w:r>
                <w:tab/>
              </w:r>
              <w:r>
                <w:fldChar w:fldCharType="begin"/>
              </w:r>
              <w:r>
                <w:instrText xml:space="preserve"> PAGEREF _Toc23325654 \h </w:instrText>
              </w:r>
              <w:r>
                <w:fldChar w:fldCharType="separate"/>
              </w:r>
              <w:r>
                <w:t>1</w:t>
              </w:r>
              <w:r>
                <w:rPr>
                  <w:rFonts w:hint="eastAsia"/>
                  <w:lang w:val="en-US" w:eastAsia="zh-CN"/>
                </w:rPr>
                <w:t>3</w:t>
              </w:r>
              <w:r>
                <w:fldChar w:fldCharType="end"/>
              </w:r>
              <w:r>
                <w:fldChar w:fldCharType="end"/>
              </w:r>
            </w:p>
            <w:p>
              <w:pPr>
                <w:pStyle w:val="18"/>
                <w:tabs>
                  <w:tab w:val="right" w:leader="dot" w:pos="9510"/>
                </w:tabs>
                <w:ind w:left="440"/>
                <w:rPr>
                  <w:rFonts w:hint="eastAsia" w:asciiTheme="minorHAnsi" w:hAnsiTheme="minorHAnsi" w:eastAsiaTheme="minorEastAsia" w:cstheme="minorBidi"/>
                  <w:kern w:val="2"/>
                  <w:sz w:val="21"/>
                  <w:szCs w:val="24"/>
                  <w:lang w:val="en-US" w:eastAsia="zh-CN"/>
                </w:rPr>
              </w:pPr>
              <w:r>
                <w:fldChar w:fldCharType="begin"/>
              </w:r>
              <w:r>
                <w:instrText xml:space="preserve"> HYPERLINK \l "_Toc23325655" </w:instrText>
              </w:r>
              <w:r>
                <w:fldChar w:fldCharType="separate"/>
              </w:r>
              <w:r>
                <w:rPr>
                  <w:rStyle w:val="26"/>
                </w:rPr>
                <w:t>6.1.  Operating Temperature</w:t>
              </w:r>
              <w:r>
                <w:tab/>
              </w:r>
              <w:r>
                <w:rPr>
                  <w:rFonts w:hint="eastAsia"/>
                  <w:lang w:val="en-US" w:eastAsia="zh-CN"/>
                </w:rPr>
                <w:t>1</w:t>
              </w:r>
              <w:r>
                <w:fldChar w:fldCharType="end"/>
              </w:r>
              <w:r>
                <w:rPr>
                  <w:rFonts w:hint="eastAsia"/>
                  <w:lang w:val="en-US" w:eastAsia="zh-CN"/>
                </w:rPr>
                <w:t>3</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"_Toc23325656" </w:instrText>
              </w:r>
              <w:r>
                <w:fldChar w:fldCharType="separate"/>
              </w:r>
              <w:r>
                <w:rPr>
                  <w:rStyle w:val="26"/>
                </w:rPr>
                <w:t>6.2.  Storage Temperature</w:t>
              </w:r>
              <w:r>
                <w:tab/>
              </w:r>
              <w:r>
                <w:fldChar w:fldCharType="begin"/>
              </w:r>
              <w:r>
                <w:instrText xml:space="preserve"> PAGEREF _Toc23325656 \h </w:instrText>
              </w:r>
              <w:r>
                <w:fldChar w:fldCharType="separate"/>
              </w:r>
              <w:r>
                <w:t>1</w:t>
              </w:r>
              <w:r>
                <w:rPr>
                  <w:rFonts w:hint="eastAsia"/>
                  <w:lang w:val="en-US" w:eastAsia="zh-CN"/>
                </w:rPr>
                <w:t>3</w:t>
              </w:r>
              <w:r>
                <w:fldChar w:fldCharType="end"/>
              </w:r>
              <w:r>
                <w:fldChar w:fldCharType="end"/>
              </w:r>
            </w:p>
            <w:p>
              <w:pPr>
                <w:pStyle w:val="17"/>
                <w:tabs>
                  <w:tab w:val="right" w:leader="dot" w:pos="9510"/>
                </w:tabs>
                <w:rPr>
                  <w:rFonts w:hint="eastAsia" w:asciiTheme="minorHAnsi" w:hAnsiTheme="minorHAnsi" w:eastAsiaTheme="minorEastAsia" w:cstheme="minorBidi"/>
                  <w:kern w:val="2"/>
                  <w:sz w:val="21"/>
                  <w:szCs w:val="24"/>
                  <w:lang w:val="en-US" w:eastAsia="zh-CN"/>
                </w:rPr>
              </w:pPr>
              <w:r>
                <w:fldChar w:fldCharType="begin"/>
              </w:r>
              <w:r>
                <w:instrText xml:space="preserve"> HYPERLINK \l "_Toc23325657" </w:instrText>
              </w:r>
              <w:r>
                <w:fldChar w:fldCharType="separate"/>
              </w:r>
              <w:r>
                <w:rPr>
                  <w:rStyle w:val="26"/>
                </w:rPr>
                <w:t>Chapter VII. ID Rendering</w:t>
              </w:r>
              <w:r>
                <w:tab/>
              </w:r>
              <w:r>
                <w:rPr>
                  <w:rFonts w:hint="eastAsia"/>
                  <w:lang w:val="en-US" w:eastAsia="zh-CN"/>
                </w:rPr>
                <w:t>1</w:t>
              </w:r>
              <w:r>
                <w:fldChar w:fldCharType="end"/>
              </w:r>
              <w:r>
                <w:rPr>
                  <w:rFonts w:hint="eastAsia"/>
                  <w:lang w:val="en-US" w:eastAsia="zh-CN"/>
                </w:rPr>
                <w:t>4</w:t>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"_Toc23325658" </w:instrText>
              </w:r>
              <w:r>
                <w:fldChar w:fldCharType="separate"/>
              </w:r>
              <w:r>
                <w:rPr>
                  <w:rStyle w:val="26"/>
                </w:rPr>
                <w:t>7.1.  Six Sides Figure</w:t>
              </w:r>
              <w:r>
                <w:tab/>
              </w:r>
              <w:r>
                <w:fldChar w:fldCharType="begin"/>
              </w:r>
              <w:r>
                <w:instrText xml:space="preserve"> PAGEREF _Toc23325658 \h </w:instrText>
              </w:r>
              <w:r>
                <w:fldChar w:fldCharType="separate"/>
              </w:r>
              <w:r>
                <w:t>1</w:t>
              </w:r>
              <w:r>
                <w:rPr>
                  <w:rFonts w:hint="eastAsia"/>
                  <w:lang w:val="en-US" w:eastAsia="zh-CN"/>
                </w:rPr>
                <w:t>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"_Toc23325659" </w:instrText>
              </w:r>
              <w:r>
                <w:fldChar w:fldCharType="separate"/>
              </w:r>
              <w:r>
                <w:rPr>
                  <w:rStyle w:val="26"/>
                </w:rPr>
                <w:t>7.2.  Front View</w:t>
              </w:r>
              <w:r>
                <w:tab/>
              </w:r>
              <w:r>
                <w:fldChar w:fldCharType="begin"/>
              </w:r>
              <w:r>
                <w:instrText xml:space="preserve"> PAGEREF _Toc23325659 \h </w:instrText>
              </w:r>
              <w:r>
                <w:fldChar w:fldCharType="separate"/>
              </w:r>
              <w:r>
                <w:t>1</w:t>
              </w:r>
              <w:r>
                <w:rPr>
                  <w:rFonts w:hint="eastAsia"/>
                  <w:lang w:val="en-US" w:eastAsia="zh-CN"/>
                </w:rPr>
                <w:t>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"_Toc23325660" </w:instrText>
              </w:r>
              <w:r>
                <w:fldChar w:fldCharType="separate"/>
              </w:r>
              <w:r>
                <w:rPr>
                  <w:rStyle w:val="26"/>
                </w:rPr>
                <w:t>7.3.  Back View</w:t>
              </w:r>
              <w:r>
                <w:tab/>
              </w:r>
              <w:r>
                <w:fldChar w:fldCharType="begin"/>
              </w:r>
              <w:r>
                <w:instrText xml:space="preserve"> PAGEREF _Toc23325660 \h </w:instrText>
              </w:r>
              <w:r>
                <w:fldChar w:fldCharType="separate"/>
              </w:r>
              <w:r>
                <w:t>1</w:t>
              </w:r>
              <w:r>
                <w:rPr>
                  <w:rFonts w:hint="eastAsia"/>
                  <w:lang w:val="en-US" w:eastAsia="zh-CN"/>
                </w:rP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"_Toc23325661" </w:instrText>
              </w:r>
              <w:r>
                <w:fldChar w:fldCharType="separate"/>
              </w:r>
              <w:r>
                <w:rPr>
                  <w:rStyle w:val="26"/>
                </w:rPr>
                <w:t>7.4.  End View</w:t>
              </w:r>
              <w:r>
                <w:tab/>
              </w:r>
              <w:r>
                <w:fldChar w:fldCharType="begin"/>
              </w:r>
              <w:r>
                <w:instrText xml:space="preserve"> PAGEREF _Toc23325661 \h </w:instrText>
              </w:r>
              <w:r>
                <w:fldChar w:fldCharType="separate"/>
              </w:r>
              <w:r>
                <w:t>1</w:t>
              </w:r>
              <w:r>
                <w:rPr>
                  <w:rFonts w:hint="eastAsia"/>
                  <w:lang w:val="en-US" w:eastAsia="zh-CN"/>
                </w:rP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"_Toc23325662" </w:instrText>
              </w:r>
              <w:r>
                <w:fldChar w:fldCharType="separate"/>
              </w:r>
              <w:r>
                <w:rPr>
                  <w:rStyle w:val="26"/>
                </w:rPr>
                <w:t>7.5.  Interface Rear View</w:t>
              </w:r>
              <w:r>
                <w:tab/>
              </w:r>
              <w:r>
                <w:fldChar w:fldCharType="begin"/>
              </w:r>
              <w:r>
                <w:instrText xml:space="preserve"> PAGEREF _Toc23325662 \h </w:instrText>
              </w:r>
              <w:r>
                <w:fldChar w:fldCharType="separate"/>
              </w:r>
              <w:r>
                <w:t>1</w:t>
              </w:r>
              <w:r>
                <w:rPr>
                  <w:rFonts w:hint="eastAsia"/>
                  <w:lang w:val="en-US" w:eastAsia="zh-CN"/>
                </w:rPr>
                <w:t>6</w:t>
              </w:r>
              <w:r>
                <w:fldChar w:fldCharType="end"/>
              </w:r>
              <w:r>
                <w:fldChar w:fldCharType="end"/>
              </w:r>
            </w:p>
            <w:p>
              <w:r>
                <w:rPr>
                  <w:b/>
                  <w:bCs/>
                  <w:lang w:val="zh-CN"/>
                </w:rPr>
                <w:fldChar w:fldCharType="end"/>
              </w:r>
            </w:p>
          </w:sdtContent>
        </w:sdt>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p>
          <w:pPr>
            <w:rPr>
              <w:b/>
              <w:bCs/>
              <w:sz w:val="16"/>
              <w:lang w:val="zh-CN"/>
            </w:rPr>
          </w:pPr>
        </w:p>
      </w:sdtContent>
    </w:sdt>
    <w:p>
      <w:pPr>
        <w:pStyle w:val="2"/>
        <w:numPr>
          <w:ilvl w:val="0"/>
          <w:numId w:val="2"/>
        </w:numPr>
        <w:ind w:leftChars="0"/>
      </w:pPr>
      <w:bookmarkStart w:id="0" w:name="_Toc5969321"/>
      <w:bookmarkStart w:id="1" w:name="_Toc40204623"/>
      <w:r>
        <w:t>Revision History</w:t>
      </w:r>
      <w:bookmarkEnd w:id="0"/>
      <w:bookmarkEnd w:id="1"/>
    </w:p>
    <w:tbl>
      <w:tblPr>
        <w:tblStyle w:val="23"/>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887"/>
        <w:gridCol w:w="2177"/>
        <w:gridCol w:w="1311"/>
        <w:gridCol w:w="1385"/>
        <w:gridCol w:w="1140"/>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5"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Parts No.</w:t>
            </w:r>
          </w:p>
        </w:tc>
        <w:tc>
          <w:tcPr>
            <w:tcW w:w="887"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Version</w:t>
            </w:r>
          </w:p>
        </w:tc>
        <w:tc>
          <w:tcPr>
            <w:tcW w:w="2177"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Revision History</w:t>
            </w:r>
          </w:p>
        </w:tc>
        <w:tc>
          <w:tcPr>
            <w:tcW w:w="1311"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Date</w:t>
            </w:r>
          </w:p>
        </w:tc>
        <w:tc>
          <w:tcPr>
            <w:tcW w:w="1385" w:type="dxa"/>
            <w:vAlign w:val="center"/>
          </w:tcPr>
          <w:p>
            <w:pPr>
              <w:spacing w:after="120" w:line="240" w:lineRule="auto"/>
              <w:jc w:val="center"/>
              <w:rPr>
                <w:rFonts w:asciiTheme="minorHAnsi" w:hAnsiTheme="minorHAnsi" w:eastAsiaTheme="minorHAnsi" w:cstheme="minorBidi"/>
                <w:b/>
                <w:sz w:val="20"/>
                <w:szCs w:val="20"/>
              </w:rPr>
            </w:pPr>
            <w:r>
              <w:rPr>
                <w:rFonts w:ascii="Times New Roman" w:hAnsi="Times New Roman" w:cs="Times New Roman" w:eastAsiaTheme="minorHAnsi"/>
                <w:b/>
                <w:sz w:val="20"/>
                <w:szCs w:val="20"/>
              </w:rPr>
              <w:t>Written by</w:t>
            </w:r>
          </w:p>
        </w:tc>
        <w:tc>
          <w:tcPr>
            <w:tcW w:w="1140" w:type="dxa"/>
            <w:vAlign w:val="top"/>
          </w:tcPr>
          <w:p>
            <w:pPr>
              <w:spacing w:after="120" w:line="240" w:lineRule="auto"/>
              <w:ind w:firstLine="100" w:firstLineChars="50"/>
              <w:rPr>
                <w:rFonts w:asciiTheme="minorHAnsi" w:hAnsiTheme="minorHAnsi" w:eastAsiaTheme="minorHAnsi" w:cstheme="minorBidi"/>
                <w:b/>
                <w:sz w:val="20"/>
                <w:szCs w:val="20"/>
              </w:rPr>
            </w:pPr>
            <w:r>
              <w:rPr>
                <w:rFonts w:ascii="Times New Roman" w:hAnsi="Times New Roman" w:cs="Times New Roman" w:eastAsiaTheme="minorHAnsi"/>
                <w:b/>
                <w:sz w:val="20"/>
                <w:szCs w:val="20"/>
              </w:rPr>
              <w:t>Auditing</w:t>
            </w:r>
          </w:p>
        </w:tc>
        <w:tc>
          <w:tcPr>
            <w:tcW w:w="1141" w:type="dxa"/>
            <w:vAlign w:val="center"/>
          </w:tcPr>
          <w:p>
            <w:pPr>
              <w:spacing w:after="120" w:line="240" w:lineRule="auto"/>
              <w:rPr>
                <w:rFonts w:asciiTheme="minorHAnsi" w:hAnsiTheme="minorHAnsi" w:eastAsiaTheme="minorHAnsi" w:cstheme="minorBid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1</w:t>
            </w:r>
            <w:r>
              <w:rPr>
                <w:rFonts w:hint="eastAsia" w:asciiTheme="minorHAnsi" w:hAnsiTheme="minorHAnsi" w:cstheme="minorBidi"/>
                <w:sz w:val="20"/>
                <w:szCs w:val="20"/>
                <w:lang w:val="en-US" w:eastAsia="zh-CN"/>
              </w:rPr>
              <w:t>440274</w:t>
            </w:r>
          </w:p>
        </w:tc>
        <w:tc>
          <w:tcPr>
            <w:tcW w:w="887"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2177"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ascii="Times New Roman" w:hAnsi="Times New Roman" w:cs="Times New Roman"/>
                <w:sz w:val="20"/>
                <w:szCs w:val="20"/>
              </w:rPr>
              <w:t>First issue</w:t>
            </w:r>
          </w:p>
        </w:tc>
        <w:tc>
          <w:tcPr>
            <w:tcW w:w="1311"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eastAsia="zh-CN"/>
              </w:rPr>
              <w:t>2022/</w:t>
            </w:r>
            <w:r>
              <w:rPr>
                <w:rFonts w:hint="eastAsia" w:asciiTheme="minorHAnsi" w:hAnsiTheme="minorHAnsi" w:cstheme="minorBidi"/>
                <w:sz w:val="20"/>
                <w:szCs w:val="20"/>
                <w:lang w:val="en-US" w:eastAsia="zh-CN"/>
              </w:rPr>
              <w:t>12</w:t>
            </w:r>
            <w:r>
              <w:rPr>
                <w:rFonts w:hint="eastAsia" w:asciiTheme="minorHAnsi" w:hAnsiTheme="minorHAnsi" w:cstheme="minorBidi"/>
                <w:sz w:val="20"/>
                <w:szCs w:val="20"/>
                <w:lang w:eastAsia="zh-CN"/>
              </w:rPr>
              <w:t>/</w:t>
            </w:r>
            <w:r>
              <w:rPr>
                <w:rFonts w:hint="eastAsia" w:asciiTheme="minorHAnsi" w:hAnsiTheme="minorHAnsi" w:cstheme="minorBidi"/>
                <w:sz w:val="20"/>
                <w:szCs w:val="20"/>
                <w:lang w:val="en-US" w:eastAsia="zh-CN"/>
              </w:rPr>
              <w:t>30</w:t>
            </w:r>
          </w:p>
        </w:tc>
        <w:tc>
          <w:tcPr>
            <w:tcW w:w="1385"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kern w:val="2"/>
                <w:sz w:val="20"/>
                <w:szCs w:val="20"/>
                <w:lang w:val="en-US" w:eastAsia="zh-CN" w:bidi="ar-SA"/>
              </w:rPr>
              <w:drawing>
                <wp:inline distT="0" distB="0" distL="114300" distR="114300">
                  <wp:extent cx="649605" cy="329565"/>
                  <wp:effectExtent l="0" t="0" r="0" b="635"/>
                  <wp:docPr id="22" name="图片 22"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张梦丽"/>
                          <pic:cNvPicPr>
                            <a:picLocks noChangeAspect="1"/>
                          </pic:cNvPicPr>
                        </pic:nvPicPr>
                        <pic:blipFill>
                          <a:blip r:embed="rId10"/>
                          <a:stretch>
                            <a:fillRect/>
                          </a:stretch>
                        </pic:blipFill>
                        <pic:spPr>
                          <a:xfrm>
                            <a:off x="0" y="0"/>
                            <a:ext cx="649605" cy="329565"/>
                          </a:xfrm>
                          <a:prstGeom prst="rect">
                            <a:avLst/>
                          </a:prstGeom>
                        </pic:spPr>
                      </pic:pic>
                    </a:graphicData>
                  </a:graphic>
                </wp:inline>
              </w:drawing>
            </w:r>
          </w:p>
        </w:tc>
        <w:tc>
          <w:tcPr>
            <w:tcW w:w="1140"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w:t>
            </w:r>
          </w:p>
        </w:tc>
        <w:tc>
          <w:tcPr>
            <w:tcW w:w="1141" w:type="dxa"/>
            <w:vAlign w:val="center"/>
          </w:tcPr>
          <w:p>
            <w:pPr>
              <w:spacing w:after="120" w:line="240" w:lineRule="auto"/>
              <w:jc w:val="center"/>
              <w:rPr>
                <w:rFonts w:asciiTheme="minorHAnsi" w:hAnsiTheme="minorHAnsi" w:eastAsiaTheme="minorEastAsia" w:cstheme="minorBidi"/>
                <w:sz w:val="20"/>
                <w:szCs w:val="20"/>
                <w:lang w:val="en-US" w:eastAsia="zh-CN" w:bidi="ar-SA"/>
              </w:rPr>
            </w:pPr>
            <w:r>
              <w:rPr>
                <w:rFonts w:asciiTheme="minorHAnsi" w:hAnsiTheme="minorHAnsi" w:cstheme="minorBidi"/>
                <w:sz w:val="20"/>
                <w:szCs w:val="20"/>
              </w:rPr>
              <w:drawing>
                <wp:inline distT="0" distB="0" distL="0" distR="0">
                  <wp:extent cx="560070" cy="179705"/>
                  <wp:effectExtent l="0" t="0" r="1143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0681" cy="1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7" w:type="dxa"/>
            <w:vAlign w:val="center"/>
          </w:tcPr>
          <w:p>
            <w:pPr>
              <w:spacing w:after="120" w:line="360" w:lineRule="auto"/>
              <w:jc w:val="center"/>
              <w:rPr>
                <w:rFonts w:asciiTheme="minorHAnsi" w:hAnsiTheme="minorHAnsi" w:cstheme="minorBidi"/>
                <w:sz w:val="20"/>
                <w:szCs w:val="20"/>
              </w:rPr>
            </w:pPr>
          </w:p>
        </w:tc>
        <w:tc>
          <w:tcPr>
            <w:tcW w:w="2177" w:type="dxa"/>
            <w:vAlign w:val="center"/>
          </w:tcPr>
          <w:p>
            <w:pPr>
              <w:spacing w:after="120" w:line="360" w:lineRule="auto"/>
              <w:jc w:val="center"/>
              <w:rPr>
                <w:rFonts w:asciiTheme="minorHAnsi" w:hAnsiTheme="minorHAnsi" w:cstheme="minorBidi"/>
                <w:sz w:val="20"/>
                <w:szCs w:val="20"/>
              </w:rPr>
            </w:pPr>
          </w:p>
        </w:tc>
        <w:tc>
          <w:tcPr>
            <w:tcW w:w="1311" w:type="dxa"/>
            <w:vAlign w:val="center"/>
          </w:tcPr>
          <w:p>
            <w:pPr>
              <w:spacing w:after="120" w:line="360" w:lineRule="auto"/>
              <w:jc w:val="center"/>
              <w:rPr>
                <w:rFonts w:asciiTheme="minorHAnsi" w:hAnsiTheme="minorHAnsi" w:cstheme="minorBidi"/>
                <w:sz w:val="20"/>
                <w:szCs w:val="20"/>
              </w:rPr>
            </w:pPr>
          </w:p>
        </w:tc>
        <w:tc>
          <w:tcPr>
            <w:tcW w:w="1385" w:type="dxa"/>
            <w:vAlign w:val="center"/>
          </w:tcPr>
          <w:p>
            <w:pPr>
              <w:spacing w:after="120" w:line="360" w:lineRule="auto"/>
              <w:jc w:val="center"/>
              <w:rPr>
                <w:rFonts w:asciiTheme="minorHAnsi" w:hAnsiTheme="minorHAnsi" w:cstheme="minorBidi"/>
                <w:sz w:val="20"/>
                <w:szCs w:val="20"/>
              </w:rPr>
            </w:pPr>
          </w:p>
        </w:tc>
        <w:tc>
          <w:tcPr>
            <w:tcW w:w="1140" w:type="dxa"/>
            <w:vAlign w:val="center"/>
          </w:tcPr>
          <w:p>
            <w:pPr>
              <w:spacing w:after="120" w:line="360" w:lineRule="auto"/>
              <w:jc w:val="center"/>
              <w:rPr>
                <w:rFonts w:asciiTheme="minorHAnsi" w:hAnsiTheme="minorHAnsi" w:cstheme="minorBidi"/>
                <w:sz w:val="20"/>
                <w:szCs w:val="20"/>
              </w:rPr>
            </w:pPr>
          </w:p>
        </w:tc>
        <w:tc>
          <w:tcPr>
            <w:tcW w:w="1141" w:type="dxa"/>
            <w:vAlign w:val="center"/>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87"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177"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311"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38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40"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41"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87" w:type="dxa"/>
          </w:tcPr>
          <w:p>
            <w:pPr>
              <w:spacing w:after="120" w:line="240" w:lineRule="auto"/>
              <w:jc w:val="center"/>
              <w:rPr>
                <w:rFonts w:asciiTheme="minorHAnsi" w:hAnsiTheme="minorHAnsi" w:cstheme="minorBidi"/>
                <w:sz w:val="20"/>
                <w:szCs w:val="20"/>
              </w:rPr>
            </w:pPr>
          </w:p>
        </w:tc>
        <w:tc>
          <w:tcPr>
            <w:tcW w:w="2177" w:type="dxa"/>
          </w:tcPr>
          <w:p>
            <w:pPr>
              <w:spacing w:after="120" w:line="240" w:lineRule="auto"/>
              <w:jc w:val="center"/>
              <w:rPr>
                <w:rFonts w:asciiTheme="minorHAnsi" w:hAnsiTheme="minorHAnsi" w:cstheme="minorBidi"/>
                <w:sz w:val="20"/>
                <w:szCs w:val="20"/>
              </w:rPr>
            </w:pPr>
          </w:p>
        </w:tc>
        <w:tc>
          <w:tcPr>
            <w:tcW w:w="1311" w:type="dxa"/>
          </w:tcPr>
          <w:p>
            <w:pPr>
              <w:spacing w:after="120" w:line="240" w:lineRule="auto"/>
              <w:jc w:val="center"/>
              <w:rPr>
                <w:rFonts w:asciiTheme="minorHAnsi" w:hAnsiTheme="minorHAnsi" w:cstheme="minorBidi"/>
                <w:sz w:val="20"/>
                <w:szCs w:val="20"/>
              </w:rPr>
            </w:pPr>
          </w:p>
        </w:tc>
        <w:tc>
          <w:tcPr>
            <w:tcW w:w="1385" w:type="dxa"/>
          </w:tcPr>
          <w:p>
            <w:pPr>
              <w:spacing w:after="120" w:line="240" w:lineRule="auto"/>
              <w:jc w:val="center"/>
              <w:rPr>
                <w:rFonts w:asciiTheme="minorHAnsi" w:hAnsiTheme="minorHAnsi" w:cstheme="minorBidi"/>
                <w:sz w:val="20"/>
                <w:szCs w:val="20"/>
              </w:rPr>
            </w:pPr>
          </w:p>
        </w:tc>
        <w:tc>
          <w:tcPr>
            <w:tcW w:w="1140" w:type="dxa"/>
          </w:tcPr>
          <w:p>
            <w:pPr>
              <w:spacing w:after="120" w:line="240" w:lineRule="auto"/>
              <w:jc w:val="center"/>
              <w:rPr>
                <w:rFonts w:asciiTheme="minorHAnsi" w:hAnsiTheme="minorHAnsi" w:cstheme="minorBidi"/>
                <w:sz w:val="20"/>
                <w:szCs w:val="20"/>
              </w:rPr>
            </w:pPr>
          </w:p>
        </w:tc>
        <w:tc>
          <w:tcPr>
            <w:tcW w:w="1141"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7" w:type="dxa"/>
          </w:tcPr>
          <w:p>
            <w:pPr>
              <w:spacing w:after="120" w:line="360" w:lineRule="auto"/>
              <w:jc w:val="center"/>
              <w:rPr>
                <w:rFonts w:asciiTheme="minorHAnsi" w:hAnsiTheme="minorHAnsi" w:cstheme="minorBidi"/>
                <w:sz w:val="20"/>
                <w:szCs w:val="20"/>
              </w:rPr>
            </w:pPr>
          </w:p>
        </w:tc>
        <w:tc>
          <w:tcPr>
            <w:tcW w:w="2177" w:type="dxa"/>
          </w:tcPr>
          <w:p>
            <w:pPr>
              <w:spacing w:after="120" w:line="360" w:lineRule="auto"/>
              <w:jc w:val="center"/>
              <w:rPr>
                <w:rFonts w:asciiTheme="minorHAnsi" w:hAnsiTheme="minorHAnsi" w:cstheme="minorBidi"/>
                <w:sz w:val="20"/>
                <w:szCs w:val="20"/>
              </w:rPr>
            </w:pPr>
          </w:p>
        </w:tc>
        <w:tc>
          <w:tcPr>
            <w:tcW w:w="1311" w:type="dxa"/>
          </w:tcPr>
          <w:p>
            <w:pPr>
              <w:spacing w:after="120" w:line="360" w:lineRule="auto"/>
              <w:jc w:val="center"/>
              <w:rPr>
                <w:rFonts w:asciiTheme="minorHAnsi" w:hAnsiTheme="minorHAnsi" w:cstheme="minorBidi"/>
                <w:sz w:val="20"/>
                <w:szCs w:val="20"/>
              </w:rPr>
            </w:pPr>
          </w:p>
        </w:tc>
        <w:tc>
          <w:tcPr>
            <w:tcW w:w="1385" w:type="dxa"/>
          </w:tcPr>
          <w:p>
            <w:pPr>
              <w:spacing w:after="120" w:line="360" w:lineRule="auto"/>
              <w:jc w:val="center"/>
              <w:rPr>
                <w:rFonts w:asciiTheme="minorHAnsi" w:hAnsiTheme="minorHAnsi" w:cstheme="minorBidi"/>
                <w:sz w:val="20"/>
                <w:szCs w:val="20"/>
              </w:rPr>
            </w:pPr>
          </w:p>
        </w:tc>
        <w:tc>
          <w:tcPr>
            <w:tcW w:w="1140" w:type="dxa"/>
          </w:tcPr>
          <w:p>
            <w:pPr>
              <w:spacing w:after="120" w:line="360" w:lineRule="auto"/>
              <w:jc w:val="center"/>
              <w:rPr>
                <w:rFonts w:asciiTheme="minorHAnsi" w:hAnsiTheme="minorHAnsi" w:cstheme="minorBidi"/>
                <w:sz w:val="20"/>
                <w:szCs w:val="20"/>
              </w:rPr>
            </w:pPr>
          </w:p>
        </w:tc>
        <w:tc>
          <w:tcPr>
            <w:tcW w:w="1141"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7" w:type="dxa"/>
          </w:tcPr>
          <w:p>
            <w:pPr>
              <w:spacing w:after="120" w:line="360" w:lineRule="auto"/>
              <w:jc w:val="center"/>
              <w:rPr>
                <w:rFonts w:asciiTheme="minorHAnsi" w:hAnsiTheme="minorHAnsi" w:cstheme="minorBidi"/>
                <w:sz w:val="20"/>
                <w:szCs w:val="20"/>
              </w:rPr>
            </w:pPr>
          </w:p>
        </w:tc>
        <w:tc>
          <w:tcPr>
            <w:tcW w:w="2177" w:type="dxa"/>
          </w:tcPr>
          <w:p>
            <w:pPr>
              <w:spacing w:after="120" w:line="360" w:lineRule="auto"/>
              <w:jc w:val="center"/>
              <w:rPr>
                <w:rFonts w:asciiTheme="minorHAnsi" w:hAnsiTheme="minorHAnsi" w:cstheme="minorBidi"/>
                <w:sz w:val="20"/>
                <w:szCs w:val="20"/>
              </w:rPr>
            </w:pPr>
          </w:p>
        </w:tc>
        <w:tc>
          <w:tcPr>
            <w:tcW w:w="1311" w:type="dxa"/>
          </w:tcPr>
          <w:p>
            <w:pPr>
              <w:spacing w:after="120" w:line="360" w:lineRule="auto"/>
              <w:jc w:val="center"/>
              <w:rPr>
                <w:rFonts w:asciiTheme="minorHAnsi" w:hAnsiTheme="minorHAnsi" w:cstheme="minorBidi"/>
                <w:sz w:val="20"/>
                <w:szCs w:val="20"/>
              </w:rPr>
            </w:pPr>
          </w:p>
        </w:tc>
        <w:tc>
          <w:tcPr>
            <w:tcW w:w="1385" w:type="dxa"/>
          </w:tcPr>
          <w:p>
            <w:pPr>
              <w:spacing w:after="120" w:line="360" w:lineRule="auto"/>
              <w:jc w:val="center"/>
              <w:rPr>
                <w:rFonts w:asciiTheme="minorHAnsi" w:hAnsiTheme="minorHAnsi" w:cstheme="minorBidi"/>
                <w:sz w:val="20"/>
                <w:szCs w:val="20"/>
              </w:rPr>
            </w:pPr>
          </w:p>
        </w:tc>
        <w:tc>
          <w:tcPr>
            <w:tcW w:w="1140" w:type="dxa"/>
          </w:tcPr>
          <w:p>
            <w:pPr>
              <w:spacing w:after="120" w:line="360" w:lineRule="auto"/>
              <w:jc w:val="center"/>
              <w:rPr>
                <w:rFonts w:asciiTheme="minorHAnsi" w:hAnsiTheme="minorHAnsi" w:cstheme="minorBidi"/>
                <w:sz w:val="20"/>
                <w:szCs w:val="20"/>
              </w:rPr>
            </w:pPr>
          </w:p>
        </w:tc>
        <w:tc>
          <w:tcPr>
            <w:tcW w:w="1141"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7" w:type="dxa"/>
          </w:tcPr>
          <w:p>
            <w:pPr>
              <w:spacing w:after="120" w:line="360" w:lineRule="auto"/>
              <w:jc w:val="center"/>
              <w:rPr>
                <w:rFonts w:asciiTheme="minorHAnsi" w:hAnsiTheme="minorHAnsi" w:cstheme="minorBidi"/>
                <w:sz w:val="20"/>
                <w:szCs w:val="20"/>
              </w:rPr>
            </w:pPr>
          </w:p>
        </w:tc>
        <w:tc>
          <w:tcPr>
            <w:tcW w:w="2177" w:type="dxa"/>
          </w:tcPr>
          <w:p>
            <w:pPr>
              <w:spacing w:after="120" w:line="360" w:lineRule="auto"/>
              <w:jc w:val="center"/>
              <w:rPr>
                <w:rFonts w:asciiTheme="minorHAnsi" w:hAnsiTheme="minorHAnsi" w:cstheme="minorBidi"/>
                <w:sz w:val="20"/>
                <w:szCs w:val="20"/>
              </w:rPr>
            </w:pPr>
          </w:p>
        </w:tc>
        <w:tc>
          <w:tcPr>
            <w:tcW w:w="1311" w:type="dxa"/>
          </w:tcPr>
          <w:p>
            <w:pPr>
              <w:spacing w:after="120" w:line="360" w:lineRule="auto"/>
              <w:jc w:val="center"/>
              <w:rPr>
                <w:rFonts w:asciiTheme="minorHAnsi" w:hAnsiTheme="minorHAnsi" w:cstheme="minorBidi"/>
                <w:sz w:val="20"/>
                <w:szCs w:val="20"/>
              </w:rPr>
            </w:pPr>
          </w:p>
        </w:tc>
        <w:tc>
          <w:tcPr>
            <w:tcW w:w="1385" w:type="dxa"/>
          </w:tcPr>
          <w:p>
            <w:pPr>
              <w:spacing w:after="120" w:line="360" w:lineRule="auto"/>
              <w:jc w:val="center"/>
              <w:rPr>
                <w:rFonts w:asciiTheme="minorHAnsi" w:hAnsiTheme="minorHAnsi" w:cstheme="minorBidi"/>
                <w:sz w:val="20"/>
                <w:szCs w:val="20"/>
              </w:rPr>
            </w:pPr>
          </w:p>
        </w:tc>
        <w:tc>
          <w:tcPr>
            <w:tcW w:w="1140" w:type="dxa"/>
          </w:tcPr>
          <w:p>
            <w:pPr>
              <w:spacing w:after="120" w:line="360" w:lineRule="auto"/>
              <w:jc w:val="center"/>
              <w:rPr>
                <w:rFonts w:asciiTheme="minorHAnsi" w:hAnsiTheme="minorHAnsi" w:cstheme="minorBidi"/>
                <w:sz w:val="20"/>
                <w:szCs w:val="20"/>
              </w:rPr>
            </w:pPr>
          </w:p>
        </w:tc>
        <w:tc>
          <w:tcPr>
            <w:tcW w:w="1141"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87" w:type="dxa"/>
          </w:tcPr>
          <w:p>
            <w:pPr>
              <w:spacing w:after="120" w:line="360" w:lineRule="auto"/>
              <w:jc w:val="center"/>
              <w:rPr>
                <w:rFonts w:asciiTheme="minorHAnsi" w:hAnsiTheme="minorHAnsi" w:cstheme="minorBidi"/>
                <w:sz w:val="20"/>
                <w:szCs w:val="20"/>
              </w:rPr>
            </w:pPr>
          </w:p>
        </w:tc>
        <w:tc>
          <w:tcPr>
            <w:tcW w:w="2177" w:type="dxa"/>
          </w:tcPr>
          <w:p>
            <w:pPr>
              <w:spacing w:after="120" w:line="360" w:lineRule="auto"/>
              <w:jc w:val="center"/>
              <w:rPr>
                <w:rFonts w:asciiTheme="minorHAnsi" w:hAnsiTheme="minorHAnsi" w:cstheme="minorBidi"/>
                <w:sz w:val="20"/>
                <w:szCs w:val="20"/>
              </w:rPr>
            </w:pPr>
          </w:p>
        </w:tc>
        <w:tc>
          <w:tcPr>
            <w:tcW w:w="1311" w:type="dxa"/>
          </w:tcPr>
          <w:p>
            <w:pPr>
              <w:spacing w:after="120" w:line="360" w:lineRule="auto"/>
              <w:jc w:val="center"/>
              <w:rPr>
                <w:rFonts w:asciiTheme="minorHAnsi" w:hAnsiTheme="minorHAnsi" w:cstheme="minorBidi"/>
                <w:sz w:val="20"/>
                <w:szCs w:val="20"/>
              </w:rPr>
            </w:pPr>
          </w:p>
        </w:tc>
        <w:tc>
          <w:tcPr>
            <w:tcW w:w="1385" w:type="dxa"/>
          </w:tcPr>
          <w:p>
            <w:pPr>
              <w:spacing w:after="120" w:line="360" w:lineRule="auto"/>
              <w:jc w:val="center"/>
              <w:rPr>
                <w:rFonts w:asciiTheme="minorHAnsi" w:hAnsiTheme="minorHAnsi" w:cstheme="minorBidi"/>
                <w:sz w:val="20"/>
                <w:szCs w:val="20"/>
              </w:rPr>
            </w:pPr>
          </w:p>
        </w:tc>
        <w:tc>
          <w:tcPr>
            <w:tcW w:w="1140" w:type="dxa"/>
          </w:tcPr>
          <w:p>
            <w:pPr>
              <w:spacing w:after="120" w:line="360" w:lineRule="auto"/>
              <w:jc w:val="center"/>
              <w:rPr>
                <w:rFonts w:asciiTheme="minorHAnsi" w:hAnsiTheme="minorHAnsi" w:cstheme="minorBidi"/>
                <w:sz w:val="20"/>
                <w:szCs w:val="20"/>
              </w:rPr>
            </w:pPr>
          </w:p>
        </w:tc>
        <w:tc>
          <w:tcPr>
            <w:tcW w:w="1141" w:type="dxa"/>
          </w:tcPr>
          <w:p>
            <w:pPr>
              <w:spacing w:after="120" w:line="360" w:lineRule="auto"/>
              <w:jc w:val="center"/>
              <w:rPr>
                <w:rFonts w:asciiTheme="minorHAnsi" w:hAnsiTheme="minorHAnsi" w:cstheme="minorBidi"/>
                <w:sz w:val="20"/>
                <w:szCs w:val="20"/>
              </w:rPr>
            </w:pPr>
          </w:p>
        </w:tc>
      </w:tr>
    </w:tbl>
    <w:p>
      <w:pPr>
        <w:pStyle w:val="2"/>
        <w:numPr>
          <w:ilvl w:val="0"/>
          <w:numId w:val="2"/>
        </w:numPr>
        <w:ind w:left="284" w:leftChars="0" w:hanging="284" w:firstLineChars="0"/>
      </w:pPr>
      <w:bookmarkStart w:id="2" w:name="_Toc5969322"/>
      <w:bookmarkStart w:id="3" w:name="_Toc40204624"/>
      <w:bookmarkStart w:id="4" w:name="_Toc34396572"/>
      <w:r>
        <w:rPr>
          <w:rFonts w:hint="eastAsia"/>
        </w:rPr>
        <w:t>S</w:t>
      </w:r>
      <w:r>
        <w:t>ummary</w:t>
      </w:r>
      <w:bookmarkEnd w:id="2"/>
      <w:bookmarkEnd w:id="3"/>
      <w:bookmarkEnd w:id="4"/>
    </w:p>
    <w:p>
      <w:pPr>
        <w:pStyle w:val="3"/>
        <w:ind w:left="1384" w:leftChars="0" w:firstLineChars="0"/>
      </w:pPr>
      <w:bookmarkStart w:id="5" w:name="_Toc23325635"/>
      <w:r>
        <w:t>2.1.    Statement</w:t>
      </w:r>
      <w:bookmarkEnd w:id="5"/>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2"/>
        <w:numPr>
          <w:ilvl w:val="0"/>
          <w:numId w:val="3"/>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2"/>
        <w:numPr>
          <w:ilvl w:val="0"/>
          <w:numId w:val="3"/>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2"/>
        <w:numPr>
          <w:ilvl w:val="0"/>
          <w:numId w:val="3"/>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2"/>
        <w:numPr>
          <w:ilvl w:val="0"/>
          <w:numId w:val="3"/>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2"/>
        <w:numPr>
          <w:ilvl w:val="0"/>
          <w:numId w:val="3"/>
        </w:numPr>
        <w:spacing w:after="200"/>
        <w:ind w:firstLineChars="0"/>
        <w:rPr>
          <w:rFonts w:eastAsia="宋体"/>
          <w:sz w:val="24"/>
          <w:szCs w:val="24"/>
        </w:rPr>
      </w:pPr>
      <w:r>
        <w:rPr>
          <w:rFonts w:eastAsia="宋体"/>
          <w:sz w:val="24"/>
          <w:szCs w:val="24"/>
        </w:rPr>
        <w:t>Problems and malfunctions caused by computer viruses.</w:t>
      </w:r>
    </w:p>
    <w:p>
      <w:pPr>
        <w:pStyle w:val="32"/>
        <w:numPr>
          <w:ilvl w:val="0"/>
          <w:numId w:val="3"/>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2"/>
        <w:numPr>
          <w:ilvl w:val="0"/>
          <w:numId w:val="3"/>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2"/>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ind w:left="1384" w:leftChars="0" w:firstLine="120" w:firstLineChars="0"/>
      </w:pPr>
      <w:bookmarkStart w:id="6" w:name="_Toc23325636"/>
      <w:r>
        <w:t>2.2.   Safety instructions</w:t>
      </w:r>
      <w:bookmarkEnd w:id="6"/>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4"/>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5"/>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line="276" w:lineRule="auto"/>
        <w:jc w:val="both"/>
      </w:pPr>
    </w:p>
    <w:p>
      <w:pPr>
        <w:pStyle w:val="2"/>
        <w:numPr>
          <w:ilvl w:val="0"/>
          <w:numId w:val="2"/>
        </w:numPr>
        <w:ind w:left="284" w:leftChars="0" w:hanging="284" w:firstLineChars="0"/>
      </w:pPr>
      <w:bookmarkStart w:id="7" w:name="_Toc40204627"/>
      <w:bookmarkStart w:id="8" w:name="_Toc5969348"/>
      <w:r>
        <w:t>Product Parameter</w:t>
      </w:r>
      <w:bookmarkEnd w:id="7"/>
      <w:bookmarkEnd w:id="8"/>
    </w:p>
    <w:p>
      <w:pPr>
        <w:pStyle w:val="3"/>
        <w:numPr>
          <w:ilvl w:val="1"/>
          <w:numId w:val="0"/>
        </w:numPr>
        <w:ind w:left="1135" w:leftChars="0"/>
      </w:pPr>
      <w:bookmarkStart w:id="9" w:name="_Toc23325638"/>
      <w:bookmarkStart w:id="10" w:name="_Toc40204628"/>
      <w:r>
        <w:t xml:space="preserve">3.1.  Main </w:t>
      </w:r>
      <w:r>
        <w:rPr>
          <w:rFonts w:hint="eastAsia"/>
        </w:rPr>
        <w:t>T</w:t>
      </w:r>
      <w:r>
        <w:t xml:space="preserve">echnical </w:t>
      </w:r>
      <w:r>
        <w:rPr>
          <w:rFonts w:hint="eastAsia"/>
        </w:rPr>
        <w:t>P</w:t>
      </w:r>
      <w:r>
        <w:t>arameters</w:t>
      </w:r>
      <w:bookmarkEnd w:id="9"/>
    </w:p>
    <w:bookmarkEnd w:id="10"/>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79"/>
        <w:gridCol w:w="926"/>
        <w:gridCol w:w="1051"/>
        <w:gridCol w:w="4498"/>
        <w:gridCol w:w="72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00"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NO</w:t>
            </w:r>
          </w:p>
        </w:tc>
        <w:tc>
          <w:tcPr>
            <w:tcW w:w="1179"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Subtype</w:t>
            </w:r>
          </w:p>
        </w:tc>
        <w:tc>
          <w:tcPr>
            <w:tcW w:w="1977" w:type="dxa"/>
            <w:gridSpan w:val="2"/>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Name</w:t>
            </w:r>
          </w:p>
        </w:tc>
        <w:tc>
          <w:tcPr>
            <w:tcW w:w="4498"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ascii="Times New Roman" w:hAnsi="Times New Roman" w:cs="Times New Roman"/>
                <w:b/>
                <w:color w:val="2E2E2E"/>
                <w:sz w:val="20"/>
                <w:szCs w:val="20"/>
              </w:rPr>
              <w:t>Parameter</w:t>
            </w:r>
          </w:p>
        </w:tc>
        <w:tc>
          <w:tcPr>
            <w:tcW w:w="725"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ascii="Times New Roman" w:hAnsi="Times New Roman" w:cs="Times New Roman"/>
                <w:b/>
                <w:sz w:val="20"/>
                <w:szCs w:val="20"/>
              </w:rPr>
              <w:t>Unit</w:t>
            </w:r>
          </w:p>
        </w:tc>
        <w:tc>
          <w:tcPr>
            <w:tcW w:w="1515" w:type="dxa"/>
            <w:shd w:val="clear" w:color="auto" w:fill="D8D8D8" w:themeFill="background1" w:themeFillShade="D9"/>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 xml:space="preserve"> 1                                                                                                                                              </w:t>
            </w:r>
          </w:p>
        </w:tc>
        <w:tc>
          <w:tcPr>
            <w:tcW w:w="1179" w:type="dxa"/>
            <w:vAlign w:val="center"/>
          </w:tcPr>
          <w:p>
            <w:pPr>
              <w:spacing w:after="120" w:line="360" w:lineRule="auto"/>
              <w:jc w:val="center"/>
              <w:rPr>
                <w:rFonts w:asciiTheme="minorHAnsi" w:hAnsiTheme="minorHAnsi" w:eastAsia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75</w:t>
            </w:r>
            <w:r>
              <w:rPr>
                <w:rFonts w:hint="eastAsia" w:asciiTheme="minorHAnsi" w:hAnsiTheme="minorHAnsi" w:cstheme="minorBidi"/>
                <w:sz w:val="20"/>
                <w:szCs w:val="20"/>
              </w:rPr>
              <w:t xml:space="preserve"> </w:t>
            </w:r>
            <w:r>
              <w:rPr>
                <w:rFonts w:asciiTheme="minorHAnsi" w:hAnsiTheme="minorHAnsi" w:cstheme="minorBidi"/>
                <w:sz w:val="20"/>
                <w:szCs w:val="20"/>
              </w:rPr>
              <w:t>inches LED</w:t>
            </w:r>
            <w:r>
              <w:rPr>
                <w:rFonts w:hint="eastAsia" w:asciiTheme="minorHAnsi" w:hAnsiTheme="minorHAnsi" w:cstheme="minorBidi"/>
                <w:sz w:val="20"/>
                <w:szCs w:val="20"/>
                <w:lang w:val="en-US" w:eastAsia="zh-CN"/>
              </w:rPr>
              <w:t xml:space="preserve"> </w:t>
            </w:r>
            <w:r>
              <w:rPr>
                <w:rFonts w:ascii="Times New Roman" w:hAnsi="Times New Roman" w:cs="Times New Roman"/>
                <w:sz w:val="20"/>
                <w:szCs w:val="20"/>
              </w:rPr>
              <w:t>backlight</w:t>
            </w:r>
            <w:r>
              <w:rPr>
                <w:rFonts w:hint="eastAsia" w:ascii="微软雅黑" w:hAnsi="微软雅黑" w:eastAsia="微软雅黑" w:cstheme="minorBidi"/>
                <w:sz w:val="20"/>
                <w:szCs w:val="20"/>
              </w:rPr>
              <w:t xml:space="preserve"> </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w:t>
            </w:r>
          </w:p>
        </w:tc>
        <w:tc>
          <w:tcPr>
            <w:tcW w:w="1179"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Parameter</w:t>
            </w: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Product size (mm)</w:t>
            </w:r>
          </w:p>
        </w:tc>
        <w:tc>
          <w:tcPr>
            <w:tcW w:w="4498" w:type="dxa"/>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highlight w:val="none"/>
                <w:shd w:val="clear"/>
                <w:lang w:val="en-US" w:eastAsia="zh-CN"/>
              </w:rPr>
              <w:t>1685.6</w:t>
            </w:r>
            <w:r>
              <w:rPr>
                <w:rFonts w:hint="eastAsia" w:asciiTheme="minorHAnsi" w:hAnsiTheme="minorHAnsi" w:cstheme="minorBidi"/>
                <w:sz w:val="20"/>
                <w:szCs w:val="20"/>
                <w:highlight w:val="none"/>
                <w:shd w:val="clear"/>
              </w:rPr>
              <w:t>(H)×</w:t>
            </w:r>
            <w:r>
              <w:rPr>
                <w:rFonts w:hint="eastAsia" w:asciiTheme="minorHAnsi" w:hAnsiTheme="minorHAnsi" w:cstheme="minorBidi"/>
                <w:sz w:val="20"/>
                <w:szCs w:val="20"/>
                <w:highlight w:val="none"/>
                <w:shd w:val="clear"/>
                <w:lang w:val="en-US" w:eastAsia="zh-CN"/>
              </w:rPr>
              <w:t>963.7</w:t>
            </w:r>
            <w:r>
              <w:rPr>
                <w:rFonts w:hint="eastAsia" w:asciiTheme="minorHAnsi" w:hAnsiTheme="minorHAnsi" w:cstheme="minorBidi"/>
                <w:sz w:val="20"/>
                <w:szCs w:val="20"/>
                <w:highlight w:val="none"/>
                <w:shd w:val="clear"/>
              </w:rPr>
              <w:t xml:space="preserve"> (V)×</w:t>
            </w:r>
            <w:r>
              <w:rPr>
                <w:rFonts w:hint="eastAsia" w:asciiTheme="minorHAnsi" w:hAnsiTheme="minorHAnsi" w:cstheme="minorBidi"/>
                <w:sz w:val="20"/>
                <w:szCs w:val="20"/>
                <w:highlight w:val="none"/>
                <w:shd w:val="clear"/>
                <w:lang w:val="en-US" w:eastAsia="zh-CN"/>
              </w:rPr>
              <w:t>81.6</w:t>
            </w:r>
            <w:r>
              <w:rPr>
                <w:rFonts w:hint="eastAsia" w:asciiTheme="minorHAnsi" w:hAnsiTheme="minorHAnsi" w:cstheme="minorBidi"/>
                <w:sz w:val="20"/>
                <w:szCs w:val="20"/>
                <w:highlight w:val="none"/>
                <w:shd w:val="clear"/>
              </w:rPr>
              <w:t>(D)</w:t>
            </w:r>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3</w:t>
            </w:r>
          </w:p>
        </w:tc>
        <w:tc>
          <w:tcPr>
            <w:tcW w:w="1179" w:type="dxa"/>
            <w:vMerge w:val="continue"/>
            <w:vAlign w:val="center"/>
          </w:tcPr>
          <w:p>
            <w:pPr>
              <w:spacing w:after="120" w:line="360" w:lineRule="auto"/>
              <w:jc w:val="center"/>
              <w:rPr>
                <w:rFonts w:asciiTheme="minorHAnsi" w:hAnsi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size (mm)</w:t>
            </w:r>
          </w:p>
        </w:tc>
        <w:tc>
          <w:tcPr>
            <w:tcW w:w="4498" w:type="dxa"/>
          </w:tcPr>
          <w:p>
            <w:pPr>
              <w:spacing w:after="120" w:line="360" w:lineRule="auto"/>
              <w:jc w:val="center"/>
              <w:rPr>
                <w:rFonts w:hint="eastAsia" w:asciiTheme="minorHAnsi" w:hAnsiTheme="minorHAnsi" w:cstheme="minorBidi"/>
                <w:sz w:val="20"/>
                <w:szCs w:val="20"/>
              </w:rPr>
            </w:pPr>
            <w:bookmarkStart w:id="11" w:name="OLE_LINK3"/>
            <w:r>
              <w:rPr>
                <w:rFonts w:hint="eastAsia" w:asciiTheme="minorHAnsi" w:hAnsiTheme="minorHAnsi" w:cstheme="minorBidi"/>
                <w:sz w:val="20"/>
                <w:szCs w:val="20"/>
                <w:lang w:val="en-US" w:eastAsia="zh-CN"/>
              </w:rPr>
              <w:t>1650.2</w:t>
            </w:r>
            <w:r>
              <w:rPr>
                <w:rFonts w:hint="eastAsia" w:asciiTheme="minorHAnsi" w:hAnsiTheme="minorHAnsi" w:cstheme="minorBidi"/>
                <w:sz w:val="20"/>
                <w:szCs w:val="20"/>
              </w:rPr>
              <w:t>(H)×92</w:t>
            </w:r>
            <w:r>
              <w:rPr>
                <w:rFonts w:hint="eastAsia" w:asciiTheme="minorHAnsi" w:hAnsiTheme="minorHAnsi" w:cstheme="minorBidi"/>
                <w:sz w:val="20"/>
                <w:szCs w:val="20"/>
                <w:lang w:val="en-US" w:eastAsia="zh-CN"/>
              </w:rPr>
              <w:t>8.3</w:t>
            </w:r>
            <w:r>
              <w:rPr>
                <w:rFonts w:hint="eastAsia" w:asciiTheme="minorHAnsi" w:hAnsiTheme="minorHAnsi" w:cstheme="minorBidi"/>
                <w:sz w:val="20"/>
                <w:szCs w:val="20"/>
              </w:rPr>
              <w:t>(V)</w:t>
            </w:r>
            <w:bookmarkEnd w:id="11"/>
          </w:p>
        </w:tc>
        <w:tc>
          <w:tcPr>
            <w:tcW w:w="725" w:type="dxa"/>
          </w:tcPr>
          <w:p>
            <w:pPr>
              <w:spacing w:after="120" w:line="240" w:lineRule="auto"/>
              <w:jc w:val="center"/>
              <w:rPr>
                <w:rFonts w:asciiTheme="minorHAnsi" w:hAnsiTheme="minorHAnsi" w:eastAsiaTheme="minorHAnsi" w:cstheme="minorBidi"/>
                <w:sz w:val="20"/>
                <w:szCs w:val="20"/>
              </w:rPr>
            </w:pPr>
            <w:r>
              <w:rPr>
                <w:rFonts w:asciiTheme="minorHAnsi" w:hAnsiTheme="minorHAnsi" w:eastAsiaTheme="minorHAnsi" w:cstheme="minorBidi"/>
                <w:sz w:val="20"/>
                <w:szCs w:val="20"/>
              </w:rPr>
              <w:t>mm</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4</w:t>
            </w:r>
          </w:p>
        </w:tc>
        <w:tc>
          <w:tcPr>
            <w:tcW w:w="1179" w:type="dxa"/>
            <w:vMerge w:val="continue"/>
            <w:vAlign w:val="center"/>
          </w:tcPr>
          <w:p>
            <w:pPr>
              <w:spacing w:after="120" w:line="360" w:lineRule="auto"/>
              <w:jc w:val="center"/>
              <w:rPr>
                <w:rFonts w:asciiTheme="minorHAnsi" w:hAnsi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w:t>
            </w:r>
          </w:p>
        </w:tc>
        <w:tc>
          <w:tcPr>
            <w:tcW w:w="4498" w:type="dxa"/>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 xml:space="preserve">    </w:t>
            </w:r>
            <w:r>
              <w:rPr>
                <w:rFonts w:hint="eastAsia" w:ascii="Times New Roman" w:hAnsi="Times New Roman" w:cs="Times New Roman"/>
                <w:sz w:val="20"/>
                <w:szCs w:val="20"/>
              </w:rPr>
              <w:t>Black</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5</w:t>
            </w:r>
          </w:p>
        </w:tc>
        <w:tc>
          <w:tcPr>
            <w:tcW w:w="1179" w:type="dxa"/>
            <w:vMerge w:val="continue"/>
            <w:vAlign w:val="center"/>
          </w:tcPr>
          <w:p>
            <w:pPr>
              <w:spacing w:after="120" w:line="360" w:lineRule="auto"/>
              <w:jc w:val="center"/>
              <w:rPr>
                <w:rFonts w:asciiTheme="minorHAnsi" w:hAnsi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(Gross)</w:t>
            </w:r>
          </w:p>
        </w:tc>
        <w:tc>
          <w:tcPr>
            <w:tcW w:w="4498" w:type="dxa"/>
          </w:tcPr>
          <w:p>
            <w:pPr>
              <w:spacing w:after="120" w:line="360" w:lineRule="auto"/>
              <w:jc w:val="center"/>
              <w:rPr>
                <w:rFonts w:hint="default" w:asciiTheme="minorHAnsi" w:hAnsiTheme="minorHAnsi" w:eastAsiaTheme="minorEastAsia" w:cstheme="minorBidi"/>
                <w:sz w:val="20"/>
                <w:szCs w:val="20"/>
                <w:highlight w:val="red"/>
                <w:lang w:val="en-US" w:eastAsia="zh-CN"/>
              </w:rPr>
            </w:pPr>
            <w:r>
              <w:rPr>
                <w:rFonts w:hint="eastAsia" w:asciiTheme="minorHAnsi" w:hAnsiTheme="minorHAnsi" w:cstheme="minorBidi"/>
                <w:sz w:val="20"/>
                <w:szCs w:val="20"/>
                <w:lang w:val="en-US" w:eastAsia="zh-CN"/>
              </w:rPr>
              <w:t>48.15</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6</w:t>
            </w:r>
          </w:p>
        </w:tc>
        <w:tc>
          <w:tcPr>
            <w:tcW w:w="1179" w:type="dxa"/>
            <w:vMerge w:val="continue"/>
            <w:vAlign w:val="center"/>
          </w:tcPr>
          <w:p>
            <w:pPr>
              <w:spacing w:after="120" w:line="360" w:lineRule="auto"/>
              <w:jc w:val="center"/>
              <w:rPr>
                <w:rFonts w:asciiTheme="minorHAnsi" w:hAnsi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Weight (Net)</w:t>
            </w:r>
          </w:p>
        </w:tc>
        <w:tc>
          <w:tcPr>
            <w:tcW w:w="4498" w:type="dxa"/>
          </w:tcPr>
          <w:p>
            <w:pPr>
              <w:spacing w:after="120" w:line="360" w:lineRule="auto"/>
              <w:jc w:val="center"/>
              <w:rPr>
                <w:rFonts w:hint="default" w:asciiTheme="minorHAnsi" w:hAnsiTheme="minorHAnsi" w:eastAsiaTheme="minorEastAsia" w:cstheme="minorBidi"/>
                <w:sz w:val="20"/>
                <w:szCs w:val="20"/>
                <w:highlight w:val="red"/>
                <w:lang w:val="en-US" w:eastAsia="zh-CN"/>
              </w:rPr>
            </w:pPr>
            <w:r>
              <w:rPr>
                <w:rFonts w:hint="eastAsia" w:asciiTheme="minorHAnsi" w:hAnsiTheme="minorHAnsi" w:cstheme="minorBidi"/>
                <w:sz w:val="20"/>
                <w:szCs w:val="20"/>
                <w:lang w:val="en-US" w:eastAsia="zh-CN"/>
              </w:rPr>
              <w:t>34.65</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KG</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7</w:t>
            </w:r>
          </w:p>
        </w:tc>
        <w:tc>
          <w:tcPr>
            <w:tcW w:w="1179" w:type="dxa"/>
            <w:vMerge w:val="continue"/>
            <w:vAlign w:val="center"/>
          </w:tcPr>
          <w:p>
            <w:pPr>
              <w:spacing w:after="120" w:line="360" w:lineRule="auto"/>
              <w:jc w:val="center"/>
              <w:rPr>
                <w:rFonts w:asciiTheme="minorHAnsi" w:hAnsi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Speaker</w:t>
            </w:r>
          </w:p>
        </w:tc>
        <w:tc>
          <w:tcPr>
            <w:tcW w:w="4498"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w:t>
            </w: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10</w:t>
            </w:r>
            <w:r>
              <w:rPr>
                <w:rFonts w:asciiTheme="minorHAnsi" w:hAnsiTheme="minorHAnsi" w:cstheme="minorBidi"/>
                <w:sz w:val="20"/>
                <w:szCs w:val="20"/>
              </w:rPr>
              <w:t>W</w:t>
            </w:r>
          </w:p>
        </w:tc>
        <w:tc>
          <w:tcPr>
            <w:tcW w:w="725" w:type="dxa"/>
          </w:tcPr>
          <w:p>
            <w:pPr>
              <w:spacing w:after="120" w:line="24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1"/>
                <w:szCs w:val="21"/>
              </w:rPr>
              <w:t>W</w:t>
            </w:r>
            <w:r>
              <w:rPr>
                <w:rFonts w:asciiTheme="minorHAnsi" w:hAnsiTheme="minorHAnsi" w:eastAsiaTheme="minorHAnsi" w:cstheme="minorBidi"/>
                <w:sz w:val="21"/>
                <w:szCs w:val="21"/>
              </w:rPr>
              <w:t>att</w:t>
            </w: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8</w:t>
            </w:r>
          </w:p>
        </w:tc>
        <w:tc>
          <w:tcPr>
            <w:tcW w:w="1179" w:type="dxa"/>
            <w:vMerge w:val="continue"/>
            <w:vAlign w:val="center"/>
          </w:tcPr>
          <w:p>
            <w:pPr>
              <w:spacing w:after="120" w:line="360" w:lineRule="auto"/>
              <w:jc w:val="center"/>
              <w:rPr>
                <w:rFonts w:asciiTheme="minorHAnsi" w:hAnsi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hint="eastAsia" w:cs="Times New Roman"/>
                <w:sz w:val="20"/>
                <w:szCs w:val="20"/>
                <w:lang w:val="en-US" w:eastAsia="zh-CN"/>
              </w:rPr>
              <w:t>D</w:t>
            </w:r>
            <w:r>
              <w:rPr>
                <w:rFonts w:hint="eastAsia" w:ascii="Times New Roman" w:hAnsi="Times New Roman" w:cs="Times New Roman"/>
                <w:sz w:val="20"/>
                <w:szCs w:val="20"/>
              </w:rPr>
              <w:t>isplay direction</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hint="eastAsia" w:cs="Times New Roman"/>
                <w:sz w:val="20"/>
                <w:szCs w:val="20"/>
                <w:lang w:val="en-US" w:eastAsia="zh-CN"/>
              </w:rPr>
              <w:t xml:space="preserve"> </w:t>
            </w:r>
            <w:r>
              <w:rPr>
                <w:rFonts w:ascii="Times New Roman" w:hAnsi="Times New Roman" w:cs="Times New Roman"/>
                <w:sz w:val="20"/>
                <w:szCs w:val="20"/>
              </w:rPr>
              <w:sym w:font="Wingdings 2" w:char="F052"/>
            </w:r>
            <w:r>
              <w:rPr>
                <w:rFonts w:ascii="Times New Roman" w:hAnsi="Times New Roman" w:cs="Times New Roman"/>
                <w:sz w:val="20"/>
                <w:szCs w:val="20"/>
              </w:rPr>
              <w:t>Horizontal</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9</w:t>
            </w:r>
          </w:p>
        </w:tc>
        <w:tc>
          <w:tcPr>
            <w:tcW w:w="1179" w:type="dxa"/>
            <w:vMerge w:val="continue"/>
            <w:vAlign w:val="center"/>
          </w:tcPr>
          <w:p>
            <w:pPr>
              <w:spacing w:after="120" w:line="360" w:lineRule="auto"/>
              <w:jc w:val="center"/>
              <w:rPr>
                <w:rFonts w:asciiTheme="minorHAnsi" w:hAnsi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OSD Language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Chinese\English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10</w:t>
            </w:r>
          </w:p>
        </w:tc>
        <w:tc>
          <w:tcPr>
            <w:tcW w:w="1179" w:type="dxa"/>
            <w:vMerge w:val="continue"/>
            <w:vAlign w:val="center"/>
          </w:tcPr>
          <w:p>
            <w:pPr>
              <w:spacing w:after="120" w:line="360" w:lineRule="auto"/>
              <w:jc w:val="center"/>
              <w:rPr>
                <w:rFonts w:asciiTheme="minorHAnsi" w:hAnsi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Vertical</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11</w:t>
            </w:r>
          </w:p>
        </w:tc>
        <w:tc>
          <w:tcPr>
            <w:tcW w:w="1179" w:type="dxa"/>
            <w:vMerge w:val="continue"/>
            <w:vAlign w:val="center"/>
          </w:tcPr>
          <w:p>
            <w:pPr>
              <w:spacing w:after="120" w:line="360" w:lineRule="auto"/>
              <w:jc w:val="center"/>
              <w:rPr>
                <w:rFonts w:asciiTheme="minorHAnsi" w:hAnsiTheme="minorHAnsi" w:cstheme="minorBidi"/>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Multimedia transmission</w:t>
            </w:r>
          </w:p>
        </w:tc>
        <w:tc>
          <w:tcPr>
            <w:tcW w:w="4498"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USB,LAN,WAN</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12</w:t>
            </w:r>
          </w:p>
        </w:tc>
        <w:tc>
          <w:tcPr>
            <w:tcW w:w="1179" w:type="dxa"/>
            <w:vMerge w:val="restart"/>
            <w:vAlign w:val="center"/>
          </w:tcPr>
          <w:p>
            <w:pPr>
              <w:spacing w:after="120" w:line="240" w:lineRule="auto"/>
              <w:jc w:val="center"/>
              <w:rPr>
                <w:rFonts w:asciiTheme="minorHAnsi" w:hAnsiTheme="minorHAnsi" w:cstheme="minorBidi"/>
                <w:b/>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1977"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Time sharing volume</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13</w:t>
            </w:r>
          </w:p>
        </w:tc>
        <w:tc>
          <w:tcPr>
            <w:tcW w:w="1179" w:type="dxa"/>
            <w:vMerge w:val="continue"/>
            <w:vAlign w:val="center"/>
          </w:tcPr>
          <w:p>
            <w:pPr>
              <w:spacing w:after="120" w:line="360" w:lineRule="auto"/>
              <w:jc w:val="center"/>
              <w:rPr>
                <w:rFonts w:asciiTheme="minorHAnsi" w:hAnsiTheme="minorHAnsi" w:cstheme="minorBidi"/>
                <w:b/>
                <w:sz w:val="20"/>
                <w:szCs w:val="20"/>
              </w:rPr>
            </w:pPr>
          </w:p>
        </w:tc>
        <w:tc>
          <w:tcPr>
            <w:tcW w:w="1977"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Watch dog</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14</w:t>
            </w:r>
          </w:p>
        </w:tc>
        <w:tc>
          <w:tcPr>
            <w:tcW w:w="1179" w:type="dxa"/>
            <w:vMerge w:val="continue"/>
            <w:vAlign w:val="center"/>
          </w:tcPr>
          <w:p>
            <w:pPr>
              <w:spacing w:after="120" w:line="360" w:lineRule="auto"/>
              <w:jc w:val="center"/>
              <w:rPr>
                <w:rFonts w:asciiTheme="minorHAnsi" w:hAnsiTheme="minorHAnsi" w:cstheme="minorBidi"/>
                <w:b/>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Timer</w:t>
            </w:r>
          </w:p>
        </w:tc>
        <w:tc>
          <w:tcPr>
            <w:tcW w:w="4498" w:type="dxa"/>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Multi-period timing switch</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15</w:t>
            </w:r>
          </w:p>
        </w:tc>
        <w:tc>
          <w:tcPr>
            <w:tcW w:w="1179" w:type="dxa"/>
            <w:vAlign w:val="center"/>
          </w:tcPr>
          <w:p>
            <w:pPr>
              <w:spacing w:after="120" w:line="360" w:lineRule="auto"/>
              <w:jc w:val="center"/>
              <w:rPr>
                <w:rFonts w:asciiTheme="minorHAnsi" w:hAnsiTheme="minorHAnsi" w:cstheme="minorBidi"/>
                <w:b/>
                <w:sz w:val="20"/>
                <w:szCs w:val="20"/>
              </w:rPr>
            </w:pPr>
          </w:p>
        </w:tc>
        <w:tc>
          <w:tcPr>
            <w:tcW w:w="1977" w:type="dxa"/>
            <w:gridSpan w:val="2"/>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Management software</w:t>
            </w:r>
          </w:p>
        </w:tc>
        <w:tc>
          <w:tcPr>
            <w:tcW w:w="4498" w:type="dxa"/>
            <w:vAlign w:val="top"/>
          </w:tcPr>
          <w:p>
            <w:pPr>
              <w:spacing w:after="120" w:line="360" w:lineRule="auto"/>
              <w:jc w:val="both"/>
              <w:rPr>
                <w:rFonts w:asciiTheme="minorHAnsi" w:hAnsiTheme="minorHAnsi" w:cstheme="minorBidi"/>
                <w:sz w:val="20"/>
                <w:szCs w:val="20"/>
              </w:rPr>
            </w:pPr>
            <w:r>
              <w:rPr>
                <w:rFonts w:ascii="Times New Roman" w:hAnsi="Times New Roman" w:cs="Times New Roman"/>
                <w:sz w:val="20"/>
                <w:szCs w:val="20"/>
              </w:rPr>
              <w:t>B/S framework: GTV Information Distribution System</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16</w:t>
            </w:r>
          </w:p>
        </w:tc>
        <w:tc>
          <w:tcPr>
            <w:tcW w:w="1179" w:type="dxa"/>
            <w:vMerge w:val="restart"/>
            <w:vAlign w:val="center"/>
          </w:tcPr>
          <w:p>
            <w:pPr>
              <w:spacing w:after="120" w:line="240" w:lineRule="auto"/>
              <w:jc w:val="center"/>
              <w:rPr>
                <w:rFonts w:asciiTheme="minorHAnsi" w:hAnsiTheme="minorHAnsi" w:cstheme="minorBidi"/>
                <w:b/>
                <w:sz w:val="20"/>
                <w:szCs w:val="20"/>
              </w:rPr>
            </w:pPr>
            <w:r>
              <w:rPr>
                <w:rFonts w:ascii="Times New Roman" w:hAnsi="Times New Roman" w:cs="Times New Roman"/>
                <w:sz w:val="20"/>
                <w:szCs w:val="20"/>
              </w:rPr>
              <w:t>Core</w:t>
            </w: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CPU</w:t>
            </w:r>
          </w:p>
        </w:tc>
        <w:tc>
          <w:tcPr>
            <w:tcW w:w="4498" w:type="dxa"/>
          </w:tcPr>
          <w:p>
            <w:pPr>
              <w:spacing w:after="120" w:line="360" w:lineRule="auto"/>
              <w:jc w:val="center"/>
              <w:rPr>
                <w:rFonts w:asciiTheme="minorHAnsi" w:hAnsiTheme="minorHAnsi" w:cstheme="minorBidi"/>
                <w:sz w:val="20"/>
                <w:szCs w:val="20"/>
              </w:rPr>
            </w:pPr>
            <w:r>
              <w:rPr>
                <w:rFonts w:hint="eastAsia" w:cs="Times New Roman"/>
                <w:sz w:val="20"/>
                <w:szCs w:val="20"/>
                <w:lang w:val="en-US" w:eastAsia="zh-CN"/>
              </w:rPr>
              <w:t>Q</w:t>
            </w:r>
            <w:r>
              <w:rPr>
                <w:rFonts w:ascii="Times New Roman" w:hAnsi="Times New Roman" w:cs="Times New Roman"/>
                <w:sz w:val="20"/>
                <w:szCs w:val="20"/>
              </w:rPr>
              <w:t xml:space="preserve">uad-core </w:t>
            </w:r>
            <w:r>
              <w:rPr>
                <w:rFonts w:hint="eastAsia" w:cs="Times New Roman"/>
                <w:sz w:val="20"/>
                <w:szCs w:val="20"/>
                <w:lang w:val="en-US" w:eastAsia="zh-CN"/>
              </w:rPr>
              <w:t>A55</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17</w:t>
            </w:r>
          </w:p>
        </w:tc>
        <w:tc>
          <w:tcPr>
            <w:tcW w:w="1179" w:type="dxa"/>
            <w:vMerge w:val="continue"/>
            <w:vAlign w:val="center"/>
          </w:tcPr>
          <w:p>
            <w:pPr>
              <w:spacing w:after="120" w:line="360" w:lineRule="auto"/>
              <w:jc w:val="center"/>
              <w:rPr>
                <w:rFonts w:asciiTheme="minorHAnsi" w:hAnsiTheme="minorHAnsi" w:cstheme="minorBidi"/>
                <w:b/>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GPU</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Mali G52MP2</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18</w:t>
            </w:r>
          </w:p>
        </w:tc>
        <w:tc>
          <w:tcPr>
            <w:tcW w:w="1179" w:type="dxa"/>
            <w:vMerge w:val="continue"/>
            <w:vAlign w:val="center"/>
          </w:tcPr>
          <w:p>
            <w:pPr>
              <w:spacing w:after="120" w:line="360" w:lineRule="auto"/>
              <w:jc w:val="center"/>
              <w:rPr>
                <w:rFonts w:asciiTheme="minorHAnsi" w:hAnsiTheme="minorHAnsi" w:cstheme="minorBidi"/>
                <w:b/>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Memory</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4</w:t>
            </w:r>
            <w:r>
              <w:rPr>
                <w:rFonts w:asciiTheme="minorHAnsi" w:hAnsiTheme="minorHAnsi" w:cstheme="minorBidi"/>
                <w:sz w:val="20"/>
                <w:szCs w:val="20"/>
              </w:rPr>
              <w:t>G</w:t>
            </w:r>
            <w:r>
              <w:rPr>
                <w:rFonts w:hint="eastAsia" w:asciiTheme="minorHAnsi" w:hAnsiTheme="minorHAnsi" w:cstheme="minorBidi"/>
                <w:sz w:val="20"/>
                <w:szCs w:val="20"/>
              </w:rPr>
              <w:t>B</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19</w:t>
            </w:r>
          </w:p>
        </w:tc>
        <w:tc>
          <w:tcPr>
            <w:tcW w:w="1179" w:type="dxa"/>
            <w:vMerge w:val="continue"/>
            <w:vAlign w:val="center"/>
          </w:tcPr>
          <w:p>
            <w:pPr>
              <w:spacing w:after="120" w:line="360" w:lineRule="auto"/>
              <w:jc w:val="center"/>
              <w:rPr>
                <w:rFonts w:asciiTheme="minorHAnsi" w:hAnsiTheme="minorHAnsi" w:cstheme="minorBidi"/>
                <w:b/>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w:t>
            </w:r>
          </w:p>
        </w:tc>
        <w:tc>
          <w:tcPr>
            <w:tcW w:w="4498"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32</w:t>
            </w:r>
            <w:r>
              <w:rPr>
                <w:rFonts w:hint="eastAsia" w:asciiTheme="minorHAnsi" w:hAnsiTheme="minorHAnsi" w:cstheme="minorBidi"/>
                <w:sz w:val="20"/>
                <w:szCs w:val="20"/>
              </w:rPr>
              <w:t>GB</w:t>
            </w:r>
            <w:r>
              <w:rPr>
                <w:rFonts w:asciiTheme="minorHAnsi" w:hAnsiTheme="minorHAnsi" w:cstheme="minorBidi"/>
                <w:sz w:val="20"/>
                <w:szCs w:val="20"/>
              </w:rPr>
              <w:t xml:space="preserve"> </w:t>
            </w:r>
            <w:r>
              <w:rPr>
                <w:rFonts w:hint="eastAsia" w:asciiTheme="minorHAnsi" w:hAnsiTheme="minorHAnsi" w:cstheme="minorBidi"/>
                <w:sz w:val="20"/>
                <w:szCs w:val="20"/>
              </w:rPr>
              <w:t>e</w:t>
            </w:r>
            <w:r>
              <w:rPr>
                <w:rFonts w:asciiTheme="minorHAnsi" w:hAnsiTheme="minorHAnsi" w:cstheme="minorBidi"/>
                <w:sz w:val="20"/>
                <w:szCs w:val="20"/>
              </w:rPr>
              <w:t>MMc</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0" w:type="dxa"/>
            <w:vAlign w:val="center"/>
          </w:tcPr>
          <w:p>
            <w:pPr>
              <w:spacing w:after="120" w:line="240" w:lineRule="auto"/>
              <w:jc w:val="left"/>
              <w:rPr>
                <w:rFonts w:asciiTheme="minorHAnsi" w:hAnsiTheme="minorHAnsi" w:cstheme="minorBidi"/>
                <w:sz w:val="20"/>
                <w:szCs w:val="20"/>
              </w:rPr>
            </w:pPr>
            <w:r>
              <w:rPr>
                <w:rFonts w:hint="eastAsia" w:asciiTheme="minorHAnsi" w:hAnsiTheme="minorHAnsi" w:cstheme="minorBidi"/>
                <w:sz w:val="20"/>
                <w:szCs w:val="20"/>
              </w:rPr>
              <w:t>20</w:t>
            </w:r>
          </w:p>
        </w:tc>
        <w:tc>
          <w:tcPr>
            <w:tcW w:w="1179" w:type="dxa"/>
            <w:vMerge w:val="continue"/>
            <w:vAlign w:val="center"/>
          </w:tcPr>
          <w:p>
            <w:pPr>
              <w:spacing w:after="120" w:line="360" w:lineRule="auto"/>
              <w:jc w:val="center"/>
              <w:rPr>
                <w:rFonts w:asciiTheme="minorHAnsi" w:hAnsiTheme="minorHAnsi" w:cstheme="minorBidi"/>
                <w:b/>
                <w:sz w:val="20"/>
                <w:szCs w:val="20"/>
              </w:rPr>
            </w:pPr>
          </w:p>
        </w:tc>
        <w:tc>
          <w:tcPr>
            <w:tcW w:w="1977"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Operation System</w:t>
            </w:r>
          </w:p>
        </w:tc>
        <w:tc>
          <w:tcPr>
            <w:tcW w:w="4498" w:type="dxa"/>
          </w:tcPr>
          <w:p>
            <w:pPr>
              <w:spacing w:after="120" w:line="360" w:lineRule="auto"/>
              <w:jc w:val="center"/>
              <w:rPr>
                <w:rFonts w:hint="default" w:asciiTheme="minorHAnsi" w:hAnsiTheme="minorHAnsi" w:eastAsiaTheme="minorEastAsia" w:cstheme="minorBidi"/>
                <w:sz w:val="20"/>
                <w:szCs w:val="20"/>
                <w:lang w:val="en-US" w:eastAsia="zh-CN"/>
              </w:rPr>
            </w:pPr>
            <w:r>
              <w:rPr>
                <w:rFonts w:cs="宋体" w:asciiTheme="minorHAnsi" w:hAnsiTheme="minorHAnsi"/>
                <w:sz w:val="20"/>
                <w:szCs w:val="20"/>
              </w:rPr>
              <w:t>Android</w:t>
            </w:r>
            <w:r>
              <w:rPr>
                <w:rFonts w:hint="eastAsia" w:cs="宋体" w:asciiTheme="minorHAnsi" w:hAnsiTheme="minorHAnsi"/>
                <w:sz w:val="20"/>
                <w:szCs w:val="20"/>
                <w:lang w:val="en-US" w:eastAsia="zh-CN"/>
              </w:rPr>
              <w:t>11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21</w:t>
            </w:r>
          </w:p>
        </w:tc>
        <w:tc>
          <w:tcPr>
            <w:tcW w:w="1179" w:type="dxa"/>
            <w:vMerge w:val="restart"/>
            <w:vAlign w:val="center"/>
          </w:tcPr>
          <w:p>
            <w:pPr>
              <w:spacing w:after="120" w:line="360" w:lineRule="auto"/>
              <w:jc w:val="center"/>
              <w:rPr>
                <w:rFonts w:asciiTheme="minorHAnsi" w:hAnsiTheme="minorHAnsi" w:eastAsiaTheme="minorHAnsi" w:cstheme="minorBidi"/>
                <w:b/>
                <w:sz w:val="20"/>
                <w:szCs w:val="20"/>
              </w:rPr>
            </w:pPr>
            <w:r>
              <w:rPr>
                <w:rFonts w:ascii="Times New Roman" w:hAnsi="Times New Roman" w:cs="Times New Roman"/>
                <w:sz w:val="20"/>
                <w:szCs w:val="20"/>
              </w:rPr>
              <w:t>Multimedia</w:t>
            </w:r>
          </w:p>
        </w:tc>
        <w:tc>
          <w:tcPr>
            <w:tcW w:w="926"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Picture</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asciiTheme="minorHAnsi" w:hAnsiTheme="minorHAnsi" w:eastAsiaTheme="minorHAnsi" w:cstheme="minorBidi"/>
                <w:sz w:val="20"/>
                <w:szCs w:val="20"/>
              </w:rPr>
              <w:t>*.jpg, *.jpeg, *.bmp, *.png</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22</w:t>
            </w:r>
          </w:p>
        </w:tc>
        <w:tc>
          <w:tcPr>
            <w:tcW w:w="117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926"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Audio</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cs="宋体" w:asciiTheme="minorHAnsi" w:hAnsiTheme="minorHAnsi" w:eastAsiaTheme="minorHAnsi"/>
                <w:sz w:val="20"/>
                <w:szCs w:val="20"/>
              </w:rPr>
            </w:pPr>
            <w:r>
              <w:rPr>
                <w:rFonts w:hint="eastAsia" w:cs="宋体" w:asciiTheme="minorHAnsi" w:hAnsiTheme="minorHAnsi" w:eastAsiaTheme="minorHAnsi"/>
                <w:sz w:val="20"/>
                <w:szCs w:val="20"/>
              </w:rPr>
              <w:t>*.mp</w:t>
            </w:r>
            <w:r>
              <w:rPr>
                <w:rFonts w:cs="宋体" w:asciiTheme="minorHAnsi" w:hAnsiTheme="minorHAnsi" w:eastAsiaTheme="minorHAnsi"/>
                <w:sz w:val="20"/>
                <w:szCs w:val="20"/>
              </w:rPr>
              <w:t>3</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00" w:type="dxa"/>
            <w:vMerge w:val="restart"/>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23</w:t>
            </w:r>
          </w:p>
        </w:tc>
        <w:tc>
          <w:tcPr>
            <w:tcW w:w="117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926" w:type="dxa"/>
            <w:vMerge w:val="restart"/>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Video</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 xml:space="preserve">MPEG1、MPEG2、MPEG4、WMV、MKV、AVI、TS、flv </w:t>
            </w:r>
          </w:p>
        </w:tc>
        <w:tc>
          <w:tcPr>
            <w:tcW w:w="725" w:type="dxa"/>
            <w:vMerge w:val="restart"/>
          </w:tcPr>
          <w:p>
            <w:pPr>
              <w:spacing w:after="120" w:line="240" w:lineRule="auto"/>
              <w:jc w:val="center"/>
              <w:rPr>
                <w:rFonts w:asciiTheme="minorHAnsi" w:hAnsiTheme="minorHAnsi" w:eastAsiaTheme="minorHAnsi" w:cstheme="minorBidi"/>
                <w:sz w:val="20"/>
                <w:szCs w:val="20"/>
              </w:rPr>
            </w:pPr>
          </w:p>
        </w:tc>
        <w:tc>
          <w:tcPr>
            <w:tcW w:w="1515" w:type="dxa"/>
            <w:vMerge w:val="restart"/>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00" w:type="dxa"/>
            <w:vMerge w:val="continue"/>
            <w:vAlign w:val="center"/>
          </w:tcPr>
          <w:p>
            <w:pPr>
              <w:spacing w:after="120" w:line="360" w:lineRule="auto"/>
              <w:jc w:val="left"/>
              <w:rPr>
                <w:rFonts w:asciiTheme="minorHAnsi" w:hAnsiTheme="minorHAnsi" w:cstheme="minorBidi"/>
                <w:sz w:val="20"/>
                <w:szCs w:val="20"/>
              </w:rPr>
            </w:pPr>
          </w:p>
        </w:tc>
        <w:tc>
          <w:tcPr>
            <w:tcW w:w="117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926"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Encoder</w:t>
            </w:r>
          </w:p>
        </w:tc>
        <w:tc>
          <w:tcPr>
            <w:tcW w:w="4498" w:type="dxa"/>
          </w:tcPr>
          <w:p>
            <w:pPr>
              <w:spacing w:after="120" w:line="360" w:lineRule="auto"/>
              <w:rPr>
                <w:rFonts w:cs="宋体" w:asciiTheme="minorHAnsi" w:hAnsiTheme="minorHAnsi" w:eastAsiaTheme="minorHAnsi"/>
                <w:sz w:val="20"/>
                <w:szCs w:val="20"/>
              </w:rPr>
            </w:pPr>
            <w:r>
              <w:rPr>
                <w:rFonts w:asciiTheme="minorHAnsi" w:hAnsiTheme="minorHAnsi" w:eastAsiaTheme="minorHAnsi" w:cstheme="minorBidi"/>
                <w:sz w:val="20"/>
                <w:szCs w:val="20"/>
              </w:rPr>
              <w:t xml:space="preserve">MPEG-1        bitrate&lt;20Mbps  </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MPEG-2        bitrate&lt;</w:t>
            </w:r>
            <w:r>
              <w:rPr>
                <w:rFonts w:hint="eastAsia" w:asciiTheme="minorHAnsi" w:hAnsiTheme="minorHAnsi" w:eastAsiaTheme="minorHAnsi" w:cstheme="minorBidi"/>
                <w:sz w:val="20"/>
                <w:szCs w:val="20"/>
              </w:rPr>
              <w:t>2</w:t>
            </w:r>
            <w:r>
              <w:rPr>
                <w:rFonts w:asciiTheme="minorHAnsi" w:hAnsiTheme="minorHAnsi" w:eastAsiaTheme="minorHAnsi" w:cstheme="minorBidi"/>
                <w:sz w:val="20"/>
                <w:szCs w:val="20"/>
              </w:rPr>
              <w:t>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MPEG-4        bitrate&lt;</w:t>
            </w:r>
            <w:r>
              <w:rPr>
                <w:rFonts w:hint="eastAsia" w:asciiTheme="minorHAnsi" w:hAnsiTheme="minorHAnsi" w:eastAsiaTheme="minorHAnsi" w:cstheme="minorBidi"/>
                <w:sz w:val="20"/>
                <w:szCs w:val="20"/>
              </w:rPr>
              <w:t>2</w:t>
            </w:r>
            <w:r>
              <w:rPr>
                <w:rFonts w:asciiTheme="minorHAnsi" w:hAnsiTheme="minorHAnsi" w:eastAsiaTheme="minorHAnsi" w:cstheme="minorBidi"/>
                <w:sz w:val="20"/>
                <w:szCs w:val="20"/>
              </w:rPr>
              <w:t>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H.264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AVC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VC-1             bitrate&lt;20Mbps</w:t>
            </w:r>
            <w:r>
              <w:rPr>
                <w:rFonts w:asciiTheme="minorHAnsi" w:hAnsiTheme="minorHAnsi" w:eastAsiaTheme="minorHAnsi" w:cstheme="minorBidi"/>
                <w:sz w:val="20"/>
                <w:szCs w:val="20"/>
              </w:rPr>
              <w:br w:type="textWrapping"/>
            </w:r>
            <w:r>
              <w:rPr>
                <w:rFonts w:asciiTheme="minorHAnsi" w:hAnsiTheme="minorHAnsi" w:eastAsiaTheme="minorHAnsi" w:cstheme="minorBidi"/>
                <w:sz w:val="20"/>
                <w:szCs w:val="20"/>
              </w:rPr>
              <w:t xml:space="preserve">RM             </w:t>
            </w:r>
            <w:r>
              <w:rPr>
                <w:rFonts w:asciiTheme="minorHAnsi" w:hAnsiTheme="minorHAnsi" w:eastAsiaTheme="minorHAnsi" w:cstheme="minorBidi"/>
              </w:rPr>
              <w:t>bitrate&lt;</w:t>
            </w:r>
            <w:r>
              <w:rPr>
                <w:rFonts w:hint="eastAsia" w:asciiTheme="minorHAnsi" w:hAnsiTheme="minorHAnsi" w:eastAsiaTheme="minorHAnsi" w:cstheme="minorBidi"/>
              </w:rPr>
              <w:t>1</w:t>
            </w:r>
            <w:r>
              <w:rPr>
                <w:rFonts w:asciiTheme="minorHAnsi" w:hAnsiTheme="minorHAnsi" w:eastAsiaTheme="minorHAnsi" w:cstheme="minorBidi"/>
              </w:rPr>
              <w:t>0Mbps</w:t>
            </w:r>
          </w:p>
        </w:tc>
        <w:tc>
          <w:tcPr>
            <w:tcW w:w="725" w:type="dxa"/>
            <w:vMerge w:val="continue"/>
          </w:tcPr>
          <w:p>
            <w:pPr>
              <w:spacing w:after="120" w:line="240" w:lineRule="auto"/>
              <w:jc w:val="center"/>
              <w:rPr>
                <w:rFonts w:asciiTheme="minorHAnsi" w:hAnsiTheme="minorHAnsi" w:eastAsiaTheme="minorHAnsi" w:cstheme="minorBidi"/>
                <w:sz w:val="20"/>
                <w:szCs w:val="20"/>
              </w:rPr>
            </w:pPr>
          </w:p>
        </w:tc>
        <w:tc>
          <w:tcPr>
            <w:tcW w:w="1515" w:type="dxa"/>
            <w:vMerge w:val="continue"/>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24</w:t>
            </w:r>
          </w:p>
        </w:tc>
        <w:tc>
          <w:tcPr>
            <w:tcW w:w="117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926"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Text</w:t>
            </w:r>
          </w:p>
        </w:tc>
        <w:tc>
          <w:tcPr>
            <w:tcW w:w="1051" w:type="dxa"/>
            <w:vAlign w:val="center"/>
          </w:tcPr>
          <w:p>
            <w:pPr>
              <w:spacing w:after="120" w:line="360" w:lineRule="auto"/>
              <w:jc w:val="center"/>
              <w:rPr>
                <w:rFonts w:asciiTheme="minorHAnsi" w:hAnsiTheme="minorHAnsi" w:eastAsiaTheme="minorHAnsi" w:cstheme="minorBidi"/>
                <w:sz w:val="20"/>
                <w:szCs w:val="20"/>
              </w:rPr>
            </w:pPr>
            <w:r>
              <w:rPr>
                <w:rFonts w:ascii="Times New Roman" w:hAnsi="Times New Roman" w:cs="Times New Roman"/>
                <w:sz w:val="20"/>
                <w:szCs w:val="20"/>
              </w:rPr>
              <w:t>Extension</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w:t>
            </w:r>
            <w:r>
              <w:rPr>
                <w:rFonts w:asciiTheme="minorHAnsi" w:hAnsiTheme="minorHAnsi" w:eastAsiaTheme="minorHAnsi" w:cstheme="minorBidi"/>
                <w:sz w:val="20"/>
                <w:szCs w:val="20"/>
              </w:rPr>
              <w:t>txt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25</w:t>
            </w:r>
          </w:p>
        </w:tc>
        <w:tc>
          <w:tcPr>
            <w:tcW w:w="1179" w:type="dxa"/>
            <w:vMerge w:val="continue"/>
            <w:vAlign w:val="center"/>
          </w:tcPr>
          <w:p>
            <w:pPr>
              <w:spacing w:after="120" w:line="360" w:lineRule="auto"/>
              <w:jc w:val="center"/>
              <w:rPr>
                <w:rFonts w:asciiTheme="minorHAnsi" w:hAnsiTheme="minorHAnsi" w:eastAsiaTheme="minorHAnsi" w:cstheme="minorBidi"/>
                <w:sz w:val="20"/>
                <w:szCs w:val="20"/>
              </w:rPr>
            </w:pPr>
          </w:p>
        </w:tc>
        <w:tc>
          <w:tcPr>
            <w:tcW w:w="1977"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HTMI</w:t>
            </w:r>
            <w:r>
              <w:rPr>
                <w:rFonts w:asciiTheme="minorHAnsi" w:hAnsiTheme="minorHAnsi" w:eastAsiaTheme="minorHAnsi" w:cstheme="minorBidi"/>
                <w:sz w:val="20"/>
                <w:szCs w:val="20"/>
              </w:rPr>
              <w:t xml:space="preserve"> 5</w:t>
            </w:r>
          </w:p>
        </w:tc>
        <w:tc>
          <w:tcPr>
            <w:tcW w:w="4498" w:type="dxa"/>
          </w:tcPr>
          <w:p>
            <w:pPr>
              <w:spacing w:after="120" w:line="360" w:lineRule="auto"/>
              <w:rPr>
                <w:rFonts w:asciiTheme="minorHAnsi" w:hAnsiTheme="minorHAnsi" w:eastAsiaTheme="minorHAnsi" w:cstheme="minorBidi"/>
                <w:sz w:val="20"/>
                <w:szCs w:val="20"/>
              </w:rPr>
            </w:pPr>
            <w:r>
              <w:rPr>
                <w:rFonts w:hint="eastAsia" w:ascii="Times New Roman" w:hAnsi="Times New Roman" w:cs="Times New Roman"/>
                <w:sz w:val="20"/>
                <w:szCs w:val="20"/>
              </w:rPr>
              <w:t>Support</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26</w:t>
            </w:r>
          </w:p>
        </w:tc>
        <w:tc>
          <w:tcPr>
            <w:tcW w:w="1179" w:type="dxa"/>
            <w:vMerge w:val="restart"/>
            <w:vAlign w:val="center"/>
          </w:tcPr>
          <w:p>
            <w:pPr>
              <w:spacing w:after="120" w:line="360" w:lineRule="auto"/>
              <w:jc w:val="center"/>
              <w:rPr>
                <w:rFonts w:asciiTheme="minorHAnsi" w:hAnsiTheme="minorHAnsi" w:eastAsiaTheme="minorHAnsi" w:cstheme="minorBidi"/>
                <w:b/>
                <w:sz w:val="20"/>
                <w:szCs w:val="20"/>
              </w:rPr>
            </w:pPr>
          </w:p>
        </w:tc>
        <w:tc>
          <w:tcPr>
            <w:tcW w:w="1977" w:type="dxa"/>
            <w:gridSpan w:val="2"/>
            <w:vAlign w:val="center"/>
          </w:tcPr>
          <w:p>
            <w:pPr>
              <w:spacing w:after="120" w:line="240" w:lineRule="auto"/>
              <w:jc w:val="center"/>
              <w:rPr>
                <w:rFonts w:asciiTheme="minorHAnsi" w:hAnsiTheme="minorHAnsi" w:eastAsiaTheme="minorHAnsi" w:cstheme="minorBidi"/>
                <w:sz w:val="20"/>
                <w:szCs w:val="20"/>
              </w:rPr>
            </w:pPr>
            <w:r>
              <w:rPr>
                <w:rFonts w:ascii="Times New Roman" w:hAnsi="Times New Roman" w:cs="Times New Roman" w:eastAsiaTheme="minorHAnsi"/>
                <w:sz w:val="20"/>
                <w:szCs w:val="20"/>
              </w:rPr>
              <w:t>VESA standard</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lang w:val="en-US" w:eastAsia="zh-CN"/>
              </w:rPr>
              <w:t>8</w:t>
            </w:r>
            <w:r>
              <w:rPr>
                <w:rFonts w:hint="eastAsia" w:asciiTheme="minorHAnsi" w:hAnsiTheme="minorHAnsi" w:eastAsiaTheme="minorHAnsi" w:cstheme="minorBidi"/>
                <w:sz w:val="20"/>
                <w:szCs w:val="20"/>
              </w:rPr>
              <w:t>00x</w:t>
            </w:r>
            <w:r>
              <w:rPr>
                <w:rFonts w:hint="eastAsia" w:asciiTheme="minorHAnsi" w:hAnsiTheme="minorHAnsi" w:eastAsiaTheme="minorHAnsi" w:cstheme="minorBidi"/>
                <w:sz w:val="20"/>
                <w:szCs w:val="20"/>
                <w:lang w:val="en-US" w:eastAsia="zh-CN"/>
              </w:rPr>
              <w:t>6</w:t>
            </w:r>
            <w:r>
              <w:rPr>
                <w:rFonts w:hint="eastAsia" w:asciiTheme="minorHAnsi" w:hAnsiTheme="minorHAnsi" w:eastAsiaTheme="minorHAnsi" w:cstheme="minorBidi"/>
                <w:sz w:val="20"/>
                <w:szCs w:val="20"/>
              </w:rPr>
              <w:t>00</w:t>
            </w:r>
            <w:r>
              <w:rPr>
                <w:rFonts w:asciiTheme="minorHAnsi" w:hAnsiTheme="minorHAnsi" w:eastAsiaTheme="minorHAnsi" w:cstheme="minorBidi"/>
                <w:sz w:val="20"/>
                <w:szCs w:val="20"/>
              </w:rPr>
              <w:t xml:space="preserve"> </w:t>
            </w:r>
            <w:r>
              <w:rPr>
                <w:rFonts w:asciiTheme="minorHAnsi" w:hAnsiTheme="minorHAnsi" w:eastAsiaTheme="minorHAnsi" w:cstheme="minorBidi"/>
                <w:sz w:val="15"/>
                <w:szCs w:val="15"/>
              </w:rPr>
              <w:t xml:space="preserve">  </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27</w:t>
            </w:r>
          </w:p>
        </w:tc>
        <w:tc>
          <w:tcPr>
            <w:tcW w:w="1179" w:type="dxa"/>
            <w:vMerge w:val="continue"/>
            <w:vAlign w:val="center"/>
          </w:tcPr>
          <w:p>
            <w:pPr>
              <w:spacing w:after="120" w:line="360" w:lineRule="auto"/>
              <w:jc w:val="center"/>
              <w:rPr>
                <w:rFonts w:asciiTheme="minorHAnsi" w:hAnsiTheme="minorHAnsi" w:eastAsiaTheme="minorHAnsi" w:cstheme="minorBidi"/>
                <w:b/>
                <w:sz w:val="20"/>
                <w:szCs w:val="20"/>
              </w:rPr>
            </w:pPr>
          </w:p>
        </w:tc>
        <w:tc>
          <w:tcPr>
            <w:tcW w:w="1977" w:type="dxa"/>
            <w:gridSpan w:val="2"/>
            <w:vAlign w:val="center"/>
          </w:tcPr>
          <w:p>
            <w:pPr>
              <w:spacing w:after="120" w:line="360" w:lineRule="auto"/>
              <w:jc w:val="center"/>
              <w:rPr>
                <w:rFonts w:asciiTheme="minorHAnsi" w:hAnsiTheme="minorHAnsi" w:eastAsiaTheme="minorHAnsi" w:cstheme="minorBidi"/>
                <w:sz w:val="20"/>
                <w:szCs w:val="20"/>
              </w:rPr>
            </w:pPr>
            <w:r>
              <w:rPr>
                <w:rFonts w:hint="eastAsia" w:ascii="Times New Roman" w:hAnsi="Times New Roman" w:cs="Times New Roman" w:eastAsiaTheme="minorHAnsi"/>
                <w:sz w:val="20"/>
                <w:szCs w:val="20"/>
              </w:rPr>
              <w:t>Installation</w:t>
            </w:r>
            <w:r>
              <w:rPr>
                <w:rFonts w:ascii="Times New Roman" w:hAnsi="Times New Roman" w:cs="Times New Roman" w:eastAsiaTheme="minorHAnsi"/>
                <w:sz w:val="20"/>
                <w:szCs w:val="20"/>
              </w:rPr>
              <w:t xml:space="preserve"> mode</w:t>
            </w:r>
          </w:p>
        </w:tc>
        <w:tc>
          <w:tcPr>
            <w:tcW w:w="4498" w:type="dxa"/>
          </w:tcPr>
          <w:p>
            <w:pPr>
              <w:spacing w:after="120" w:line="360" w:lineRule="auto"/>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VESA</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28</w:t>
            </w:r>
          </w:p>
        </w:tc>
        <w:tc>
          <w:tcPr>
            <w:tcW w:w="1179" w:type="dxa"/>
            <w:vAlign w:val="center"/>
          </w:tcPr>
          <w:p>
            <w:pPr>
              <w:spacing w:after="120" w:line="240" w:lineRule="auto"/>
              <w:jc w:val="center"/>
              <w:rPr>
                <w:rFonts w:asciiTheme="minorHAnsi" w:hAnsiTheme="minorHAnsi" w:eastAsiaTheme="minorHAnsi" w:cstheme="minorBidi"/>
                <w:b/>
                <w:sz w:val="20"/>
                <w:szCs w:val="20"/>
              </w:rPr>
            </w:pPr>
            <w:r>
              <w:rPr>
                <w:rFonts w:hint="eastAsia" w:ascii="Times New Roman" w:hAnsi="Times New Roman" w:cs="Times New Roman" w:eastAsiaTheme="minorHAnsi"/>
                <w:sz w:val="20"/>
                <w:szCs w:val="20"/>
              </w:rPr>
              <w:t>Installation</w:t>
            </w:r>
          </w:p>
        </w:tc>
        <w:tc>
          <w:tcPr>
            <w:tcW w:w="1977"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1. National standard power cord 3m×1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2. Remote control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3. AAA battery × 2</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4. WIFI module × 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5. HDMI cable 3mx1</w:t>
            </w:r>
          </w:p>
          <w:p>
            <w:pPr>
              <w:pStyle w:val="32"/>
              <w:numPr>
                <w:ilvl w:val="0"/>
                <w:numId w:val="0"/>
              </w:numPr>
              <w:spacing w:after="120" w:line="240" w:lineRule="auto"/>
              <w:ind w:leftChars="0"/>
              <w:rPr>
                <w:rFonts w:hint="eastAsia" w:ascii="Times New Roman" w:hAnsi="Times New Roman" w:cs="Times New Roman" w:eastAsiaTheme="minorHAnsi"/>
                <w:sz w:val="20"/>
                <w:szCs w:val="20"/>
              </w:rPr>
            </w:pPr>
            <w:r>
              <w:rPr>
                <w:rFonts w:hint="eastAsia" w:ascii="Times New Roman" w:hAnsi="Times New Roman" w:cs="Times New Roman" w:eastAsiaTheme="minorHAnsi"/>
                <w:sz w:val="20"/>
                <w:szCs w:val="20"/>
              </w:rPr>
              <w:t>6. Warranty card certificate x1</w:t>
            </w:r>
          </w:p>
          <w:p>
            <w:pPr>
              <w:widowControl w:val="0"/>
              <w:numPr>
                <w:ilvl w:val="0"/>
                <w:numId w:val="0"/>
              </w:numPr>
              <w:autoSpaceDE w:val="0"/>
              <w:autoSpaceDN w:val="0"/>
              <w:adjustRightInd w:val="0"/>
              <w:spacing w:after="120" w:line="360" w:lineRule="auto"/>
              <w:ind w:leftChars="0"/>
              <w:rPr>
                <w:rFonts w:cs="宋体" w:asciiTheme="minorHAnsi" w:hAnsiTheme="minorHAnsi" w:eastAsiaTheme="minorHAnsi"/>
                <w:sz w:val="20"/>
                <w:szCs w:val="20"/>
              </w:rPr>
            </w:pPr>
            <w:r>
              <w:rPr>
                <w:rFonts w:hint="eastAsia" w:ascii="Times New Roman" w:hAnsi="Times New Roman" w:cs="Times New Roman" w:eastAsiaTheme="minorHAnsi"/>
                <w:sz w:val="20"/>
                <w:szCs w:val="20"/>
              </w:rPr>
              <w:t>7. User manual x1</w:t>
            </w:r>
          </w:p>
        </w:tc>
        <w:tc>
          <w:tcPr>
            <w:tcW w:w="725" w:type="dxa"/>
          </w:tcPr>
          <w:p>
            <w:pPr>
              <w:spacing w:after="120" w:line="24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0" w:type="dxa"/>
            <w:vAlign w:val="center"/>
          </w:tcPr>
          <w:p>
            <w:pPr>
              <w:spacing w:after="120" w:line="360" w:lineRule="auto"/>
              <w:jc w:val="left"/>
              <w:rPr>
                <w:rFonts w:asciiTheme="minorHAnsi" w:hAnsiTheme="minorHAnsi" w:cstheme="minorBidi"/>
                <w:sz w:val="20"/>
                <w:szCs w:val="20"/>
              </w:rPr>
            </w:pPr>
            <w:r>
              <w:rPr>
                <w:rFonts w:asciiTheme="minorHAnsi" w:hAnsiTheme="minorHAnsi" w:cstheme="minorBidi"/>
                <w:sz w:val="20"/>
                <w:szCs w:val="20"/>
              </w:rPr>
              <w:t>29</w:t>
            </w:r>
          </w:p>
        </w:tc>
        <w:tc>
          <w:tcPr>
            <w:tcW w:w="1179" w:type="dxa"/>
            <w:vAlign w:val="center"/>
          </w:tcPr>
          <w:p>
            <w:pPr>
              <w:spacing w:after="120" w:line="240" w:lineRule="auto"/>
              <w:jc w:val="center"/>
              <w:rPr>
                <w:rFonts w:ascii="Times New Roman" w:hAnsi="Times New Roman" w:eastAsia="微软雅黑" w:cs="Times New Roman"/>
                <w:color w:val="000000"/>
                <w:sz w:val="20"/>
                <w:szCs w:val="20"/>
                <w:lang w:val="en-US" w:eastAsia="zh-CN" w:bidi="ar-SA"/>
              </w:rPr>
            </w:pPr>
            <w:r>
              <w:rPr>
                <w:rFonts w:ascii="Times New Roman" w:hAnsi="Times New Roman" w:eastAsia="微软雅黑" w:cs="Times New Roman"/>
                <w:color w:val="000000"/>
                <w:sz w:val="20"/>
                <w:szCs w:val="20"/>
              </w:rPr>
              <w:t>Certification</w:t>
            </w:r>
          </w:p>
        </w:tc>
        <w:tc>
          <w:tcPr>
            <w:tcW w:w="1977" w:type="dxa"/>
            <w:gridSpan w:val="2"/>
            <w:vAlign w:val="center"/>
          </w:tcPr>
          <w:p>
            <w:pPr>
              <w:spacing w:after="120" w:line="360" w:lineRule="auto"/>
              <w:jc w:val="center"/>
              <w:rPr>
                <w:rFonts w:asciiTheme="minorHAnsi" w:hAnsiTheme="minorHAnsi" w:eastAsiaTheme="minorHAnsi" w:cstheme="minorBidi"/>
                <w:sz w:val="20"/>
                <w:szCs w:val="20"/>
              </w:rPr>
            </w:pPr>
          </w:p>
        </w:tc>
        <w:tc>
          <w:tcPr>
            <w:tcW w:w="4498" w:type="dxa"/>
            <w:vAlign w:val="center"/>
          </w:tcPr>
          <w:p>
            <w:pPr>
              <w:spacing w:after="120" w:line="360" w:lineRule="auto"/>
              <w:rPr>
                <w:rFonts w:hint="default" w:cs="宋体" w:asciiTheme="minorHAnsi" w:hAnsiTheme="minorHAnsi" w:eastAsiaTheme="minorHAnsi"/>
                <w:sz w:val="20"/>
                <w:szCs w:val="20"/>
                <w:lang w:val="en-US" w:eastAsia="zh-CN"/>
              </w:rPr>
            </w:pPr>
            <w:r>
              <w:rPr>
                <w:rFonts w:hint="eastAsia" w:cs="宋体" w:asciiTheme="minorHAnsi" w:hAnsiTheme="minorHAnsi" w:eastAsiaTheme="minorHAnsi"/>
                <w:sz w:val="20"/>
                <w:szCs w:val="20"/>
                <w:lang w:val="en-US" w:eastAsia="zh-CN"/>
              </w:rPr>
              <w:t>CCC  CECP  CE  FCC</w:t>
            </w:r>
          </w:p>
        </w:tc>
        <w:tc>
          <w:tcPr>
            <w:tcW w:w="725" w:type="dxa"/>
          </w:tcPr>
          <w:p>
            <w:pPr>
              <w:spacing w:after="120" w:line="360" w:lineRule="auto"/>
              <w:jc w:val="center"/>
              <w:rPr>
                <w:rFonts w:asciiTheme="minorHAnsi" w:hAnsiTheme="minorHAnsi" w:eastAsiaTheme="minorHAnsi" w:cstheme="minorBidi"/>
                <w:sz w:val="20"/>
                <w:szCs w:val="20"/>
              </w:rPr>
            </w:pPr>
          </w:p>
        </w:tc>
        <w:tc>
          <w:tcPr>
            <w:tcW w:w="1515" w:type="dxa"/>
          </w:tcPr>
          <w:p>
            <w:pPr>
              <w:spacing w:after="120" w:line="360" w:lineRule="auto"/>
              <w:jc w:val="center"/>
              <w:rPr>
                <w:rFonts w:asciiTheme="minorHAnsi" w:hAnsiTheme="minorHAnsi" w:eastAsiaTheme="minorHAnsi" w:cstheme="minorBidi"/>
                <w:sz w:val="20"/>
                <w:szCs w:val="20"/>
              </w:rPr>
            </w:pPr>
          </w:p>
        </w:tc>
      </w:tr>
    </w:tbl>
    <w:p/>
    <w:p>
      <w:pPr>
        <w:pStyle w:val="4"/>
        <w:numPr>
          <w:ilvl w:val="2"/>
          <w:numId w:val="0"/>
        </w:numPr>
        <w:ind w:leftChars="0"/>
      </w:pPr>
      <w:bookmarkStart w:id="12" w:name="_Toc5969359"/>
      <w:bookmarkStart w:id="13" w:name="_Toc40204629"/>
      <w:r>
        <w:rPr>
          <w:rFonts w:hint="eastAsia"/>
          <w:lang w:val="en-US" w:eastAsia="zh-CN"/>
        </w:rPr>
        <w:t xml:space="preserve">3.1.1 </w:t>
      </w:r>
      <w:r>
        <w:t xml:space="preserve">LCD Panel </w:t>
      </w:r>
      <w:r>
        <w:rPr>
          <w:rFonts w:hint="eastAsia"/>
        </w:rPr>
        <w:t>T</w:t>
      </w:r>
      <w:r>
        <w:t xml:space="preserve">echnical </w:t>
      </w:r>
      <w:r>
        <w:rPr>
          <w:rFonts w:hint="eastAsia"/>
        </w:rPr>
        <w:t>P</w:t>
      </w:r>
      <w:r>
        <w:t>arameters</w:t>
      </w:r>
      <w:bookmarkEnd w:id="12"/>
      <w:bookmarkEnd w:id="13"/>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cs="ArialMT" w:asciiTheme="minorHAnsi" w:hAnsiTheme="minorHAnsi"/>
                <w:b/>
                <w:color w:val="2E2E2E"/>
                <w:sz w:val="20"/>
                <w:szCs w:val="20"/>
              </w:rPr>
            </w:pPr>
            <w:r>
              <w:rPr>
                <w:rFonts w:cs="ArialMT" w:asciiTheme="minorHAnsi" w:hAnsiTheme="minorHAnsi"/>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3"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cs="ArialMT" w:asciiTheme="minorHAnsi" w:hAnsiTheme="minorHAnsi"/>
                <w:b/>
                <w:color w:val="2E2E2E"/>
                <w:sz w:val="20"/>
                <w:szCs w:val="20"/>
              </w:rPr>
            </w:pPr>
          </w:p>
        </w:tc>
        <w:tc>
          <w:tcPr>
            <w:tcW w:w="992" w:type="dxa"/>
            <w:vMerge w:val="continue"/>
          </w:tcPr>
          <w:p>
            <w:pPr>
              <w:spacing w:after="120" w:line="240" w:lineRule="auto"/>
              <w:jc w:val="center"/>
              <w:rPr>
                <w:rFonts w:cs="ArialMT" w:asciiTheme="minorHAnsi" w:hAnsiTheme="minorHAnsi"/>
                <w:b/>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cs="ArialMT" w:asciiTheme="minorHAnsi" w:hAnsiTheme="minorHAnsi"/>
                <w:b/>
                <w:color w:val="2E2E2E"/>
                <w:sz w:val="20"/>
                <w:szCs w:val="20"/>
              </w:rPr>
              <w:t>M</w:t>
            </w:r>
            <w:r>
              <w:rPr>
                <w:rFonts w:hint="eastAsia" w:cs="ArialMT" w:asciiTheme="minorHAnsi" w:hAnsiTheme="minorHAnsi"/>
                <w:b/>
                <w:color w:val="2E2E2E"/>
                <w:sz w:val="20"/>
                <w:szCs w:val="20"/>
              </w:rPr>
              <w:t>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T</w:t>
            </w:r>
            <w:r>
              <w:rPr>
                <w:rFonts w:cs="ArialMT" w:asciiTheme="minorHAnsi" w:hAnsiTheme="minorHAnsi"/>
                <w:b/>
                <w:color w:val="2E2E2E"/>
                <w:sz w:val="20"/>
                <w:szCs w:val="20"/>
              </w:rPr>
              <w:t>yp</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
                <w:color w:val="2E2E2E"/>
                <w:sz w:val="20"/>
                <w:szCs w:val="20"/>
              </w:rPr>
            </w:pPr>
            <w:r>
              <w:rPr>
                <w:rFonts w:hint="eastAsia" w:cs="ArialMT" w:asciiTheme="minorHAnsi" w:hAnsiTheme="minorHAnsi"/>
                <w:b/>
                <w:color w:val="2E2E2E"/>
                <w:sz w:val="20"/>
                <w:szCs w:val="20"/>
              </w:rPr>
              <w:t>M</w:t>
            </w:r>
            <w:r>
              <w:rPr>
                <w:rFonts w:cs="ArialMT" w:asciiTheme="minorHAnsi" w:hAnsiTheme="minorHAnsi"/>
                <w:b/>
                <w:color w:val="2E2E2E"/>
                <w:sz w:val="20"/>
                <w:szCs w:val="20"/>
              </w:rPr>
              <w:t>ax</w:t>
            </w:r>
          </w:p>
        </w:tc>
        <w:tc>
          <w:tcPr>
            <w:tcW w:w="992" w:type="dxa"/>
            <w:vMerge w:val="continue"/>
            <w:vAlign w:val="center"/>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LCD Panel Size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75</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inches</w:t>
            </w:r>
          </w:p>
        </w:tc>
        <w:tc>
          <w:tcPr>
            <w:tcW w:w="1873" w:type="dxa"/>
            <w:vAlign w:val="center"/>
          </w:tcPr>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bl>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Active Screen Size</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1650.2</w:t>
            </w:r>
            <w:r>
              <w:rPr>
                <w:rFonts w:hint="eastAsia" w:asciiTheme="minorHAnsi" w:hAnsiTheme="minorHAnsi" w:cstheme="minorBidi"/>
                <w:sz w:val="20"/>
                <w:szCs w:val="20"/>
              </w:rPr>
              <w:t>(H)×92</w:t>
            </w:r>
            <w:r>
              <w:rPr>
                <w:rFonts w:hint="eastAsia" w:asciiTheme="minorHAnsi" w:hAnsiTheme="minorHAnsi" w:cstheme="minorBidi"/>
                <w:sz w:val="20"/>
                <w:szCs w:val="20"/>
                <w:lang w:val="en-US" w:eastAsia="zh-CN"/>
              </w:rPr>
              <w:t>8.3</w:t>
            </w:r>
            <w:r>
              <w:rPr>
                <w:rFonts w:hint="eastAsia" w:asciiTheme="minorHAnsi" w:hAnsiTheme="minorHAnsi" w:cstheme="minorBidi"/>
                <w:sz w:val="20"/>
                <w:szCs w:val="20"/>
              </w:rPr>
              <w:t>(V)</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Pixel Format</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384</w:t>
            </w:r>
            <w:r>
              <w:rPr>
                <w:rFonts w:hint="eastAsia" w:asciiTheme="minorHAnsi" w:hAnsiTheme="minorHAnsi" w:cstheme="minorBidi"/>
                <w:sz w:val="20"/>
                <w:szCs w:val="20"/>
              </w:rPr>
              <w:t>0×</w:t>
            </w:r>
            <w:r>
              <w:rPr>
                <w:rFonts w:hint="eastAsia" w:asciiTheme="minorHAnsi" w:hAnsiTheme="minorHAnsi" w:cstheme="minorBidi"/>
                <w:sz w:val="20"/>
                <w:szCs w:val="20"/>
                <w:lang w:val="en-US" w:eastAsia="zh-CN"/>
              </w:rPr>
              <w:t>2160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Pixels</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Panel Luminance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hint="eastAsia" w:asciiTheme="minorHAnsi" w:hAnsiTheme="minorHAnsi" w:cstheme="minorBidi"/>
                <w:sz w:val="20"/>
                <w:szCs w:val="20"/>
              </w:rPr>
            </w:pPr>
            <w:r>
              <w:rPr>
                <w:rFonts w:hint="eastAsia" w:ascii="Times New Roman" w:hAnsi="Times New Roman" w:cs="Times New Roman"/>
                <w:sz w:val="20"/>
                <w:szCs w:val="20"/>
                <w:lang w:val="en-US" w:eastAsia="zh-CN"/>
              </w:rPr>
              <w:t>Product</w:t>
            </w:r>
            <w:r>
              <w:rPr>
                <w:rFonts w:hint="eastAsia" w:ascii="Times New Roman" w:hAnsi="Times New Roman" w:cs="Times New Roman"/>
                <w:sz w:val="20"/>
                <w:szCs w:val="20"/>
              </w:rPr>
              <w:t xml:space="preserve"> Luminance</w:t>
            </w:r>
          </w:p>
        </w:tc>
        <w:tc>
          <w:tcPr>
            <w:tcW w:w="992" w:type="dxa"/>
            <w:vAlign w:val="top"/>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r>
              <w:rPr>
                <w:rFonts w:cs="ArialMT" w:asciiTheme="minorHAnsi" w:hAnsiTheme="minorHAnsi"/>
                <w:color w:val="000000"/>
                <w:sz w:val="20"/>
                <w:szCs w:val="20"/>
              </w:rPr>
              <w:t>cd/m</w:t>
            </w:r>
            <w:r>
              <w:rPr>
                <w:rFonts w:cs="ArialMT" w:asciiTheme="minorHAnsi" w:hAnsiTheme="minorHAnsi"/>
                <w:color w:val="000000"/>
                <w:position w:val="6"/>
                <w:sz w:val="20"/>
                <w:szCs w:val="20"/>
              </w:rPr>
              <w:t>2</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Contrast Ratio</w:t>
            </w:r>
          </w:p>
        </w:tc>
        <w:tc>
          <w:tcPr>
            <w:tcW w:w="992" w:type="dxa"/>
          </w:tcPr>
          <w:p>
            <w:pPr>
              <w:spacing w:after="120" w:line="360" w:lineRule="auto"/>
              <w:jc w:val="center"/>
              <w:rPr>
                <w:rFonts w:asciiTheme="minorHAnsi" w:hAnsiTheme="minorHAnsi" w:cstheme="minorBidi"/>
                <w:sz w:val="20"/>
                <w:szCs w:val="20"/>
              </w:rPr>
            </w:pPr>
            <w:r>
              <w:rPr>
                <w:rFonts w:hint="eastAsia" w:cs="ArialMT" w:asciiTheme="minorHAnsi" w:hAnsiTheme="minorHAnsi"/>
                <w:color w:val="000000"/>
                <w:sz w:val="20"/>
                <w:szCs w:val="20"/>
              </w:rPr>
              <w:t>CR</w:t>
            </w:r>
          </w:p>
        </w:tc>
        <w:tc>
          <w:tcPr>
            <w:tcW w:w="993"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12</w:t>
            </w:r>
            <w:r>
              <w:rPr>
                <w:rFonts w:asciiTheme="minorHAnsi" w:hAnsiTheme="minorHAnsi" w:cstheme="minorBidi"/>
                <w:sz w:val="20"/>
                <w:szCs w:val="20"/>
              </w:rPr>
              <w:t>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cs="ArialMT" w:asciiTheme="minorHAnsi" w:hAnsiTheme="minorHAnsi"/>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color w:val="000000"/>
                <w:sz w:val="20"/>
                <w:szCs w:val="20"/>
              </w:rPr>
              <w:t>Color Depth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shd w:val="clear" w:fill="FFFFFF" w:themeFill="background1"/>
                <w:lang w:val="en-US" w:eastAsia="zh-CN"/>
              </w:rPr>
              <w:t>10</w:t>
            </w:r>
            <w:r>
              <w:rPr>
                <w:rFonts w:asciiTheme="minorHAnsi" w:hAnsiTheme="minorHAnsi" w:cstheme="minorBidi"/>
                <w:sz w:val="20"/>
                <w:szCs w:val="20"/>
                <w:shd w:val="clear" w:fill="FFFFFF" w:themeFill="background1"/>
              </w:rPr>
              <w:t>bit, 1.</w:t>
            </w:r>
            <w:r>
              <w:rPr>
                <w:rFonts w:hint="eastAsia" w:asciiTheme="minorHAnsi" w:hAnsiTheme="minorHAnsi" w:cstheme="minorBidi"/>
                <w:sz w:val="20"/>
                <w:szCs w:val="20"/>
                <w:shd w:val="clear" w:fill="FFFFFF" w:themeFill="background1"/>
                <w:lang w:val="en-US" w:eastAsia="zh-CN"/>
              </w:rPr>
              <w:t>0</w:t>
            </w:r>
            <w:r>
              <w:rPr>
                <w:rFonts w:asciiTheme="minorHAnsi" w:hAnsiTheme="minorHAnsi" w:cstheme="minorBidi"/>
                <w:sz w:val="20"/>
                <w:szCs w:val="20"/>
                <w:shd w:val="clear" w:fill="FFFFFF" w:themeFill="background1"/>
              </w:rPr>
              <w:t xml:space="preserve">7 </w:t>
            </w:r>
            <w:r>
              <w:rPr>
                <w:rFonts w:hint="eastAsia" w:asciiTheme="minorHAnsi" w:hAnsiTheme="minorHAnsi" w:cstheme="minorBidi"/>
                <w:sz w:val="20"/>
                <w:szCs w:val="20"/>
                <w:shd w:val="clear" w:fill="FFFFFF" w:themeFill="background1"/>
                <w:lang w:val="en-US" w:eastAsia="zh-CN"/>
              </w:rPr>
              <w:t>B</w:t>
            </w:r>
            <w:r>
              <w:rPr>
                <w:rFonts w:asciiTheme="minorHAnsi" w:hAnsiTheme="minorHAnsi" w:cstheme="minorBidi"/>
                <w:sz w:val="20"/>
                <w:szCs w:val="20"/>
                <w:shd w:val="clear" w:fill="FFFFFF" w:themeFill="background1"/>
              </w:rPr>
              <w:t>illion colors</w:t>
            </w:r>
          </w:p>
        </w:tc>
        <w:tc>
          <w:tcPr>
            <w:tcW w:w="992" w:type="dxa"/>
            <w:vAlign w:val="center"/>
          </w:tcPr>
          <w:p>
            <w:pPr>
              <w:spacing w:after="120" w:line="360" w:lineRule="auto"/>
              <w:jc w:val="center"/>
              <w:rPr>
                <w:rFonts w:cs="ArialMT" w:asciiTheme="minorHAnsi" w:hAnsiTheme="minorHAnsi"/>
                <w:color w:val="000000"/>
                <w:sz w:val="20"/>
                <w:szCs w:val="20"/>
              </w:rPr>
            </w:pP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Pixel Pitch</w:t>
            </w:r>
          </w:p>
        </w:tc>
        <w:tc>
          <w:tcPr>
            <w:tcW w:w="992" w:type="dxa"/>
          </w:tcPr>
          <w:p>
            <w:pPr>
              <w:spacing w:after="120" w:line="360" w:lineRule="auto"/>
              <w:jc w:val="center"/>
              <w:rPr>
                <w:rFonts w:asciiTheme="minorHAnsi" w:hAnsiTheme="minorHAnsi" w:cstheme="minorBidi"/>
                <w:sz w:val="20"/>
                <w:szCs w:val="20"/>
              </w:rPr>
            </w:pPr>
          </w:p>
        </w:tc>
        <w:tc>
          <w:tcPr>
            <w:tcW w:w="2977" w:type="dxa"/>
            <w:gridSpan w:val="3"/>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shd w:val="clear" w:fill="FFFFFF" w:themeFill="background1"/>
              </w:rPr>
              <w:t>0.4296×0.4296</w:t>
            </w:r>
          </w:p>
        </w:tc>
        <w:tc>
          <w:tcPr>
            <w:tcW w:w="992" w:type="dxa"/>
            <w:vAlign w:val="center"/>
          </w:tcPr>
          <w:p>
            <w:pPr>
              <w:spacing w:after="120" w:line="360" w:lineRule="auto"/>
              <w:jc w:val="center"/>
              <w:rPr>
                <w:rFonts w:cs="ArialMT" w:asciiTheme="minorHAnsi" w:hAnsiTheme="minorHAnsi"/>
                <w:color w:val="000000"/>
                <w:sz w:val="20"/>
                <w:szCs w:val="20"/>
              </w:rPr>
            </w:pPr>
            <w:r>
              <w:rPr>
                <w:rFonts w:hint="eastAsia" w:cs="ArialMT" w:asciiTheme="minorHAnsi" w:hAnsiTheme="minorHAnsi"/>
                <w:color w:val="000000"/>
                <w:sz w:val="20"/>
                <w:szCs w:val="20"/>
              </w:rPr>
              <w:t>mm</w:t>
            </w:r>
          </w:p>
        </w:tc>
        <w:tc>
          <w:tcPr>
            <w:tcW w:w="1873"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w:t>
            </w:r>
            <w:r>
              <w:rPr>
                <w:rFonts w:ascii="Times New Roman" w:hAnsi="Times New Roman" w:cs="Times New Roman"/>
                <w:sz w:val="20"/>
                <w:szCs w:val="20"/>
              </w:rPr>
              <w:t>olor temperature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K</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Color Gamut</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asciiTheme="minorHAnsi" w:hAnsiTheme="minorHAnsi" w:cstheme="minorBidi"/>
                <w:sz w:val="20"/>
                <w:szCs w:val="20"/>
              </w:rPr>
              <w:t>72</w:t>
            </w: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Response Time</w:t>
            </w:r>
          </w:p>
        </w:tc>
        <w:tc>
          <w:tcPr>
            <w:tcW w:w="992"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G to G BW</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8</w:t>
            </w:r>
          </w:p>
        </w:tc>
        <w:tc>
          <w:tcPr>
            <w:tcW w:w="99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ms</w:t>
            </w:r>
          </w:p>
        </w:tc>
        <w:tc>
          <w:tcPr>
            <w:tcW w:w="1873" w:type="dxa"/>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5</w:t>
            </w:r>
            <w:r>
              <w:rPr>
                <w:rFonts w:hint="eastAsia" w:asciiTheme="minorHAnsi" w:hAnsiTheme="minorHAnsi" w:cstheme="minorBidi"/>
                <w:sz w:val="20"/>
                <w:szCs w:val="20"/>
              </w:rPr>
              <w:t>0000</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Hrs</w:t>
            </w:r>
          </w:p>
        </w:tc>
        <w:tc>
          <w:tcPr>
            <w:tcW w:w="1873" w:type="dxa"/>
            <w:vAlign w:val="center"/>
          </w:tcPr>
          <w:p>
            <w:pPr>
              <w:spacing w:after="120" w:line="36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Viewing Angle</w:t>
            </w: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Xaxis,right=0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cs="Helvetica" w:asciiTheme="minorHAnsi" w:hAnsiTheme="minorHAnsi"/>
                <w:sz w:val="20"/>
                <w:szCs w:val="20"/>
              </w:rPr>
              <w:t>R</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restart"/>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x axis, left=180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L</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 axis, up =90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asciiTheme="minorHAnsi" w:hAnsiTheme="minorHAnsi" w:cstheme="minorBidi"/>
                <w:sz w:val="20"/>
                <w:szCs w:val="20"/>
              </w:rPr>
            </w:pPr>
          </w:p>
        </w:tc>
        <w:tc>
          <w:tcPr>
            <w:tcW w:w="255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yaxis, down=270</w:t>
            </w:r>
            <w:r>
              <w:rPr>
                <w:rFonts w:cs="Helvetica" w:asciiTheme="minorHAnsi" w:hAnsiTheme="minorHAns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D</w:t>
            </w:r>
          </w:p>
        </w:tc>
        <w:tc>
          <w:tcPr>
            <w:tcW w:w="993"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89</w:t>
            </w:r>
          </w:p>
        </w:tc>
        <w:tc>
          <w:tcPr>
            <w:tcW w:w="992" w:type="dxa"/>
            <w:vAlign w:val="top"/>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tcPr>
          <w:p>
            <w:pPr>
              <w:spacing w:after="120" w:line="360" w:lineRule="auto"/>
              <w:jc w:val="center"/>
              <w:rPr>
                <w:rFonts w:asciiTheme="minorHAnsi" w:hAnsiTheme="minorHAnsi" w:cstheme="minorBidi"/>
                <w:sz w:val="20"/>
                <w:szCs w:val="20"/>
              </w:rPr>
            </w:pPr>
          </w:p>
        </w:tc>
        <w:tc>
          <w:tcPr>
            <w:tcW w:w="1873" w:type="dxa"/>
            <w:vMerge w:val="continue"/>
            <w:vAlign w:val="center"/>
          </w:tcPr>
          <w:p>
            <w:pPr>
              <w:spacing w:after="120" w:line="240" w:lineRule="auto"/>
              <w:rPr>
                <w:rFonts w:asciiTheme="minorHAnsi" w:hAnsiTheme="minorHAnsi" w:eastAsiaTheme="minorHAnsi" w:cstheme="minorBidi"/>
                <w:sz w:val="21"/>
                <w:szCs w:val="21"/>
              </w:rPr>
            </w:pPr>
          </w:p>
        </w:tc>
      </w:tr>
    </w:tbl>
    <w:p>
      <w:pPr>
        <w:pStyle w:val="3"/>
        <w:numPr>
          <w:ilvl w:val="1"/>
          <w:numId w:val="0"/>
        </w:numPr>
      </w:pPr>
      <w:bookmarkStart w:id="14" w:name="_Toc40204630"/>
      <w:bookmarkStart w:id="15" w:name="_Toc5969350"/>
      <w:r>
        <w:rPr>
          <w:rFonts w:hint="eastAsia"/>
          <w:lang w:val="en-US" w:eastAsia="zh-CN"/>
        </w:rPr>
        <w:t xml:space="preserve">3.2 </w:t>
      </w:r>
      <w:r>
        <w:t>Input Signal</w:t>
      </w:r>
      <w:bookmarkEnd w:id="14"/>
      <w:bookmarkEnd w:id="15"/>
    </w:p>
    <w:p>
      <w:pPr>
        <w:pStyle w:val="4"/>
        <w:numPr>
          <w:ilvl w:val="2"/>
          <w:numId w:val="0"/>
        </w:numPr>
        <w:ind w:leftChars="0"/>
      </w:pPr>
      <w:bookmarkStart w:id="16" w:name="_Toc40204631"/>
      <w:r>
        <w:rPr>
          <w:rFonts w:hint="eastAsia"/>
          <w:lang w:val="en-US" w:eastAsia="zh-CN"/>
        </w:rPr>
        <w:t xml:space="preserve">3.2.1 </w:t>
      </w:r>
      <w:r>
        <w:rPr>
          <w:rFonts w:hint="eastAsia"/>
        </w:rPr>
        <w:t>HDMI</w:t>
      </w:r>
      <w:r>
        <w:t xml:space="preserve"> </w:t>
      </w:r>
      <w:r>
        <w:rPr>
          <w:rFonts w:hint="eastAsia"/>
        </w:rPr>
        <w:t>Port</w:t>
      </w:r>
      <w:bookmarkEnd w:id="16"/>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
      <w:pPr>
        <w:pStyle w:val="4"/>
        <w:numPr>
          <w:ilvl w:val="2"/>
          <w:numId w:val="0"/>
        </w:numPr>
        <w:ind w:leftChars="0"/>
      </w:pPr>
      <w:bookmarkStart w:id="17" w:name="_Toc40204632"/>
      <w:r>
        <w:rPr>
          <w:rFonts w:ascii="Times New Roman" w:hAnsi="Times New Roman" w:eastAsiaTheme="minorEastAsia"/>
          <w:bCs w:val="0"/>
          <w:kern w:val="44"/>
          <w:szCs w:val="24"/>
        </w:rPr>
        <w:t>3.</w:t>
      </w:r>
      <w:r>
        <w:rPr>
          <w:rFonts w:hint="eastAsia" w:ascii="Times New Roman" w:hAnsi="Times New Roman" w:eastAsiaTheme="minorEastAsia"/>
          <w:bCs w:val="0"/>
          <w:kern w:val="44"/>
          <w:szCs w:val="24"/>
          <w:lang w:val="en-US" w:eastAsia="zh-CN"/>
        </w:rPr>
        <w:t>2</w:t>
      </w:r>
      <w:r>
        <w:rPr>
          <w:rFonts w:ascii="Times New Roman" w:hAnsi="Times New Roman" w:eastAsiaTheme="minorEastAsia"/>
          <w:bCs w:val="0"/>
          <w:kern w:val="44"/>
          <w:szCs w:val="24"/>
        </w:rPr>
        <w:t xml:space="preserve">.2 </w:t>
      </w:r>
      <w:r>
        <w:rPr>
          <w:rFonts w:hint="eastAsia"/>
        </w:rPr>
        <w:t xml:space="preserve">VGA </w:t>
      </w:r>
      <w:r>
        <w:t>Port</w:t>
      </w:r>
      <w:bookmarkEnd w:id="17"/>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1024x768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1600x900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1280x800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1280x720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highlight w:val="yellow"/>
              </w:rPr>
            </w:pPr>
            <w:r>
              <w:rPr>
                <w:rFonts w:asciiTheme="minorHAnsi" w:hAnsiTheme="minorHAnsi" w:cstheme="minorBidi"/>
                <w:sz w:val="20"/>
                <w:szCs w:val="20"/>
              </w:rPr>
              <w:t>1280x1024</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1360x768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1366x768</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1440x900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1680x1050</w:t>
            </w:r>
          </w:p>
        </w:tc>
        <w:tc>
          <w:tcPr>
            <w:tcW w:w="495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1920x1080</w:t>
            </w:r>
          </w:p>
        </w:tc>
        <w:tc>
          <w:tcPr>
            <w:tcW w:w="4954" w:type="dxa"/>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 xml:space="preserve">@60Hz/50Hz </w:t>
            </w:r>
          </w:p>
        </w:tc>
      </w:tr>
    </w:tbl>
    <w:p/>
    <w:p>
      <w:pPr>
        <w:pStyle w:val="3"/>
        <w:numPr>
          <w:ilvl w:val="1"/>
          <w:numId w:val="0"/>
        </w:numPr>
      </w:pPr>
      <w:bookmarkStart w:id="18" w:name="_Toc40204633"/>
      <w:r>
        <w:rPr>
          <w:rFonts w:hint="eastAsia"/>
          <w:lang w:val="en-US" w:eastAsia="zh-CN"/>
        </w:rPr>
        <w:t xml:space="preserve">3.3 </w:t>
      </w:r>
      <w:r>
        <w:rPr>
          <w:rFonts w:hint="eastAsia"/>
        </w:rPr>
        <w:t>Specification Overview</w:t>
      </w:r>
      <w:bookmarkEnd w:id="18"/>
    </w:p>
    <w:p>
      <w:pPr>
        <w:pStyle w:val="4"/>
        <w:numPr>
          <w:ilvl w:val="2"/>
          <w:numId w:val="0"/>
        </w:numPr>
        <w:ind w:leftChars="0"/>
      </w:pPr>
      <w:bookmarkStart w:id="19" w:name="_Toc5969343"/>
      <w:bookmarkStart w:id="20" w:name="_Toc5613266"/>
      <w:bookmarkStart w:id="21" w:name="_Toc40204634"/>
      <w:r>
        <w:rPr>
          <w:rFonts w:hint="eastAsia"/>
          <w:lang w:val="en-US" w:eastAsia="zh-CN"/>
        </w:rPr>
        <w:t xml:space="preserve">3.3.1 </w:t>
      </w:r>
      <w:r>
        <w:t xml:space="preserve">AC </w:t>
      </w:r>
      <w:r>
        <w:rPr>
          <w:rFonts w:hint="eastAsia"/>
        </w:rPr>
        <w:t>I</w:t>
      </w:r>
      <w:r>
        <w:t>nput Electrical Characteristics</w:t>
      </w:r>
      <w:bookmarkEnd w:id="19"/>
      <w:bookmarkEnd w:id="20"/>
      <w:bookmarkEnd w:id="21"/>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134"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875"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3"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34"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09"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b/>
                <w:sz w:val="21"/>
                <w:szCs w:val="21"/>
              </w:rPr>
            </w:pPr>
          </w:p>
        </w:tc>
        <w:tc>
          <w:tcPr>
            <w:tcW w:w="1875" w:type="dxa"/>
            <w:vMerge w:val="continue"/>
            <w:shd w:val="clear" w:color="auto" w:fill="D8D8D8" w:themeFill="background1" w:themeFillShade="D9"/>
            <w:vAlign w:val="center"/>
          </w:tcPr>
          <w:p>
            <w:pPr>
              <w:spacing w:after="120" w:line="240" w:lineRule="auto"/>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AC IN</w:t>
            </w:r>
          </w:p>
        </w:tc>
        <w:tc>
          <w:tcPr>
            <w:tcW w:w="993"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z w:val="20"/>
                <w:szCs w:val="20"/>
              </w:rPr>
              <w:t>100</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220</w:t>
            </w:r>
          </w:p>
        </w:tc>
        <w:tc>
          <w:tcPr>
            <w:tcW w:w="113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240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VAC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34"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lang w:val="en-US" w:eastAsia="zh-CN"/>
              </w:rPr>
              <w:t>4.5</w:t>
            </w:r>
            <w:r>
              <w:rPr>
                <w:rFonts w:hint="eastAsia" w:asciiTheme="minorHAnsi" w:hAnsiTheme="minorHAnsi" w:cstheme="minorBidi"/>
                <w:sz w:val="20"/>
                <w:szCs w:val="20"/>
              </w:rPr>
              <w:t>A</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AAC</w:t>
            </w:r>
          </w:p>
        </w:tc>
        <w:tc>
          <w:tcPr>
            <w:tcW w:w="1875"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99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1134"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450</w:t>
            </w:r>
          </w:p>
        </w:tc>
        <w:tc>
          <w:tcPr>
            <w:tcW w:w="709"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875" w:type="dxa"/>
            <w:vAlign w:val="center"/>
          </w:tcPr>
          <w:p>
            <w:pPr>
              <w:spacing w:after="120" w:line="360" w:lineRule="auto"/>
              <w:jc w:val="center"/>
              <w:rPr>
                <w:rFonts w:asciiTheme="minorHAnsi" w:hAnsiTheme="minorHAnsi" w:cstheme="minorBidi"/>
                <w:sz w:val="20"/>
                <w:szCs w:val="20"/>
              </w:rPr>
            </w:pPr>
          </w:p>
        </w:tc>
      </w:tr>
    </w:tbl>
    <w:p>
      <w:pPr>
        <w:pStyle w:val="4"/>
        <w:numPr>
          <w:ilvl w:val="2"/>
          <w:numId w:val="0"/>
        </w:numPr>
        <w:ind w:leftChars="0"/>
      </w:pPr>
      <w:bookmarkStart w:id="22" w:name="_Toc5969346"/>
      <w:bookmarkStart w:id="23" w:name="_Toc5613268"/>
      <w:bookmarkStart w:id="24" w:name="_Toc40204635"/>
      <w:r>
        <w:rPr>
          <w:rFonts w:hint="eastAsia"/>
          <w:lang w:val="en-US" w:eastAsia="zh-CN"/>
        </w:rPr>
        <w:t xml:space="preserve">3.3.2 </w:t>
      </w:r>
      <w:r>
        <w:t>Green mode function</w:t>
      </w:r>
      <w:bookmarkEnd w:id="22"/>
      <w:bookmarkEnd w:id="23"/>
      <w:bookmarkEnd w:id="24"/>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996"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3135" w:type="dxa"/>
            <w:gridSpan w:val="3"/>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1959"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p>
        </w:tc>
        <w:tc>
          <w:tcPr>
            <w:tcW w:w="997"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42" w:type="dxa"/>
            <w:shd w:val="clear" w:color="auto" w:fill="D8D8D8" w:themeFill="background1" w:themeFillShade="D9"/>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712" w:type="dxa"/>
            <w:vMerge w:val="continue"/>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c>
          <w:tcPr>
            <w:tcW w:w="1959" w:type="dxa"/>
            <w:shd w:val="clear" w:color="auto" w:fill="D8D8D8" w:themeFill="background1" w:themeFillShade="D9"/>
            <w:vAlign w:val="center"/>
          </w:tcPr>
          <w:p>
            <w:pPr>
              <w:spacing w:after="120" w:line="240" w:lineRule="auto"/>
              <w:jc w:val="center"/>
              <w:rPr>
                <w:rFonts w:asciiTheme="minorHAnsi" w:hAnsiTheme="minorHAnsi" w:eastAsiaTheme="minorHAnsi" w:cstheme="minorBid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Stand-by power consumption</w:t>
            </w:r>
          </w:p>
        </w:tc>
        <w:tc>
          <w:tcPr>
            <w:tcW w:w="996" w:type="dxa"/>
            <w:vAlign w:val="center"/>
          </w:tcPr>
          <w:p>
            <w:pPr>
              <w:spacing w:after="120" w:line="360" w:lineRule="auto"/>
              <w:jc w:val="center"/>
              <w:rPr>
                <w:rFonts w:asciiTheme="minorHAnsi" w:hAnsiTheme="minorHAnsi" w:cstheme="minorBidi"/>
                <w:sz w:val="20"/>
                <w:szCs w:val="20"/>
              </w:rPr>
            </w:pPr>
          </w:p>
        </w:tc>
        <w:tc>
          <w:tcPr>
            <w:tcW w:w="997"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996" w:type="dxa"/>
            <w:vAlign w:val="center"/>
          </w:tcPr>
          <w:p>
            <w:pPr>
              <w:spacing w:after="120" w:line="360" w:lineRule="auto"/>
              <w:jc w:val="center"/>
              <w:rPr>
                <w:rFonts w:asciiTheme="minorHAnsi" w:hAnsiTheme="minorHAnsi" w:cstheme="minorBidi"/>
                <w:strike/>
                <w:sz w:val="20"/>
                <w:szCs w:val="20"/>
              </w:rPr>
            </w:pPr>
            <w:r>
              <w:rPr>
                <w:rFonts w:hint="eastAsia" w:asciiTheme="minorHAnsi" w:hAnsiTheme="minorHAnsi" w:cstheme="minorBidi"/>
                <w:strike/>
                <w:sz w:val="20"/>
                <w:szCs w:val="20"/>
              </w:rPr>
              <w:t>-</w:t>
            </w:r>
          </w:p>
        </w:tc>
        <w:tc>
          <w:tcPr>
            <w:tcW w:w="114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0.5</w:t>
            </w:r>
          </w:p>
        </w:tc>
        <w:tc>
          <w:tcPr>
            <w:tcW w:w="71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w:t>
            </w:r>
            <w:r>
              <w:rPr>
                <w:rFonts w:asciiTheme="minorHAnsi" w:hAnsiTheme="minorHAnsi" w:cstheme="minorBidi"/>
                <w:sz w:val="20"/>
                <w:szCs w:val="20"/>
              </w:rPr>
              <w:t>att</w:t>
            </w:r>
          </w:p>
        </w:tc>
        <w:tc>
          <w:tcPr>
            <w:tcW w:w="1959" w:type="dxa"/>
            <w:vAlign w:val="center"/>
          </w:tcPr>
          <w:p>
            <w:pPr>
              <w:spacing w:after="120" w:line="240" w:lineRule="auto"/>
              <w:jc w:val="center"/>
              <w:rPr>
                <w:rFonts w:asciiTheme="minorHAnsi" w:hAnsiTheme="minorHAnsi" w:eastAsiaTheme="minorHAnsi" w:cstheme="minorBidi"/>
                <w:sz w:val="21"/>
                <w:szCs w:val="21"/>
              </w:rPr>
            </w:pPr>
          </w:p>
        </w:tc>
      </w:tr>
    </w:tbl>
    <w:p>
      <w:pPr>
        <w:pStyle w:val="3"/>
        <w:numPr>
          <w:ilvl w:val="1"/>
          <w:numId w:val="0"/>
        </w:numPr>
      </w:pPr>
      <w:bookmarkStart w:id="25" w:name="_Toc40204636"/>
      <w:bookmarkStart w:id="26" w:name="_Toc5969349"/>
      <w:r>
        <w:rPr>
          <w:rFonts w:hint="eastAsia"/>
          <w:lang w:val="en-US" w:eastAsia="zh-CN"/>
        </w:rPr>
        <w:t xml:space="preserve">3.4 </w:t>
      </w:r>
      <w:r>
        <w:t xml:space="preserve">External </w:t>
      </w:r>
      <w:r>
        <w:rPr>
          <w:rFonts w:hint="eastAsia"/>
        </w:rPr>
        <w:t>Interface Portion</w:t>
      </w:r>
      <w:bookmarkEnd w:id="25"/>
    </w:p>
    <w:tbl>
      <w:tblPr>
        <w:tblStyle w:val="23"/>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Name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Number</w:t>
            </w:r>
          </w:p>
        </w:tc>
        <w:tc>
          <w:tcPr>
            <w:tcW w:w="4737" w:type="dxa"/>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restart"/>
            <w:shd w:val="clear" w:color="auto" w:fill="auto"/>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Ac input</w:t>
            </w:r>
          </w:p>
        </w:tc>
        <w:tc>
          <w:tcPr>
            <w:tcW w:w="2137"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imes New Roman" w:hAnsi="Times New Roman" w:cs="Times New Roman"/>
                <w:sz w:val="20"/>
                <w:szCs w:val="20"/>
              </w:rPr>
              <w:t>Coupler</w:t>
            </w:r>
          </w:p>
        </w:tc>
        <w:tc>
          <w:tcPr>
            <w:tcW w:w="1042"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shd w:val="clear" w:color="auto" w:fill="auto"/>
            <w:vAlign w:val="center"/>
          </w:tcPr>
          <w:p>
            <w:pPr>
              <w:spacing w:after="120" w:line="360" w:lineRule="auto"/>
              <w:jc w:val="center"/>
              <w:rPr>
                <w:rFonts w:asciiTheme="minorHAnsi" w:hAnsiTheme="minorHAnsi" w:cstheme="minorBidi"/>
                <w:strike/>
                <w:sz w:val="20"/>
                <w:szCs w:val="20"/>
              </w:rPr>
            </w:pPr>
            <w:r>
              <w:rPr>
                <w:rFonts w:ascii="Times New Roman" w:hAnsi="Times New Roman" w:cs="Times New Roman"/>
                <w:sz w:val="20"/>
                <w:szCs w:val="20"/>
              </w:rPr>
              <w:t>Torx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shd w:val="clear" w:color="auto" w:fill="auto"/>
            <w:vAlign w:val="center"/>
          </w:tcPr>
          <w:p>
            <w:pPr>
              <w:spacing w:after="120" w:line="360" w:lineRule="auto"/>
              <w:jc w:val="center"/>
              <w:rPr>
                <w:rFonts w:asciiTheme="minorHAnsi" w:hAnsiTheme="minorHAnsi" w:cstheme="minorBidi"/>
                <w:sz w:val="20"/>
                <w:szCs w:val="20"/>
              </w:rPr>
            </w:pPr>
          </w:p>
        </w:tc>
        <w:tc>
          <w:tcPr>
            <w:tcW w:w="21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AC Switch</w:t>
            </w:r>
          </w:p>
        </w:tc>
        <w:tc>
          <w:tcPr>
            <w:tcW w:w="1042" w:type="dxa"/>
            <w:shd w:val="clear" w:color="auto" w:fill="auto"/>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shd w:val="clear" w:color="auto" w:fill="auto"/>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R</w:t>
            </w:r>
            <w:r>
              <w:rPr>
                <w:rFonts w:hint="eastAsia" w:ascii="Times New Roman" w:hAnsi="Times New Roman" w:cs="Times New Roman"/>
                <w:sz w:val="20"/>
                <w:szCs w:val="20"/>
              </w:rPr>
              <w:t>ocker</w:t>
            </w:r>
            <w:r>
              <w:rPr>
                <w:rFonts w:ascii="Times New Roman" w:hAnsi="Times New Roman" w:cs="Times New Roman"/>
                <w:sz w:val="20"/>
                <w:szCs w:val="20"/>
              </w:rPr>
              <w:t xml:space="preserve"> </w:t>
            </w:r>
            <w:r>
              <w:rPr>
                <w:rFonts w:hint="eastAsia" w:ascii="Times New Roman" w:hAnsi="Times New Roman" w:cs="Times New Roman"/>
                <w:sz w:val="20"/>
                <w:szCs w:val="20"/>
              </w:rPr>
              <w:t>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I</w:t>
            </w:r>
            <w:r>
              <w:rPr>
                <w:rFonts w:asciiTheme="minorHAnsi" w:hAnsiTheme="minorHAnsi" w:cstheme="minorBidi"/>
                <w:sz w:val="20"/>
                <w:szCs w:val="20"/>
              </w:rPr>
              <w:t>nput</w:t>
            </w:r>
            <w:r>
              <w:rPr>
                <w:rFonts w:hint="eastAsia" w:asciiTheme="minorHAnsi" w:hAnsiTheme="minorHAnsi" w:cstheme="minorBidi"/>
                <w:sz w:val="20"/>
                <w:szCs w:val="20"/>
                <w:lang w:val="en-US" w:eastAsia="zh-CN"/>
              </w:rPr>
              <w:t>/output</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IN</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3</w:t>
            </w:r>
          </w:p>
        </w:tc>
        <w:tc>
          <w:tcPr>
            <w:tcW w:w="4737" w:type="dxa"/>
            <w:vAlign w:val="top"/>
          </w:tcPr>
          <w:p>
            <w:pPr>
              <w:spacing w:after="120" w:line="360" w:lineRule="auto"/>
              <w:jc w:val="center"/>
              <w:rPr>
                <w:rFonts w:hint="default" w:asciiTheme="majorHAnsi" w:hAnsiTheme="majorHAnsi" w:eastAsiaTheme="majorHAnsi" w:cstheme="minorBidi"/>
                <w:sz w:val="20"/>
                <w:szCs w:val="20"/>
                <w:lang w:val="en-US" w:eastAsia="zh-CN" w:bidi="ar-SA"/>
              </w:rPr>
            </w:pPr>
            <w:r>
              <w:rPr>
                <w:rFonts w:hint="default" w:ascii="Times New Roman" w:hAnsi="Times New Roman" w:cs="Times New Roman" w:eastAsiaTheme="minorEastAsia"/>
                <w:sz w:val="20"/>
                <w:szCs w:val="20"/>
                <w:lang w:val="en-US" w:eastAsia="zh-CN"/>
              </w:rPr>
              <w:t>Supports HDCP 2.1, CEC, ARC (HDMI 1), up to 4K@60Hz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Type-c</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Video, audio, external charging 65W, LAN network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cstheme="minorBidi"/>
                <w:sz w:val="20"/>
                <w:szCs w:val="20"/>
                <w:lang w:val="en-US"/>
              </w:rPr>
            </w:pPr>
            <w:r>
              <w:rPr>
                <w:rFonts w:hint="eastAsia" w:asciiTheme="minorHAnsi" w:hAnsiTheme="minorHAnsi" w:cstheme="minorBidi"/>
                <w:sz w:val="20"/>
                <w:szCs w:val="20"/>
              </w:rPr>
              <w:t>HDMI</w:t>
            </w:r>
            <w:r>
              <w:rPr>
                <w:rFonts w:hint="eastAsia" w:asciiTheme="minorHAnsi" w:hAnsiTheme="minorHAnsi" w:cstheme="minorBidi"/>
                <w:sz w:val="20"/>
                <w:szCs w:val="20"/>
                <w:lang w:val="en-US" w:eastAsia="zh-CN"/>
              </w:rPr>
              <w:t xml:space="preserve"> OUT</w:t>
            </w:r>
          </w:p>
        </w:tc>
        <w:tc>
          <w:tcPr>
            <w:tcW w:w="1042"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 xml:space="preserve">Maximum support 4K@60Hz , only supports HDMI IN signal output, not Android channel </w:t>
            </w:r>
            <w:r>
              <w:rPr>
                <w:rFonts w:hint="eastAsia" w:cs="Times New Roman"/>
                <w:sz w:val="20"/>
                <w:szCs w:val="20"/>
                <w:lang w:val="en-US" w:eastAsia="zh-CN"/>
              </w:rPr>
              <w:t xml:space="preserve">and HDMI 3 </w:t>
            </w:r>
            <w:r>
              <w:rPr>
                <w:rFonts w:hint="eastAsia" w:ascii="Times New Roman" w:hAnsi="Times New Roman" w:cs="Times New Roman"/>
                <w:sz w:val="20"/>
                <w:szCs w:val="20"/>
              </w:rPr>
              <w:t>signal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Audio out</w:t>
            </w:r>
          </w:p>
        </w:tc>
        <w:tc>
          <w:tcPr>
            <w:tcW w:w="1042" w:type="dxa"/>
            <w:vAlign w:val="center"/>
          </w:tcPr>
          <w:p>
            <w:pPr>
              <w:spacing w:after="120" w:line="360" w:lineRule="auto"/>
              <w:jc w:val="center"/>
              <w:rPr>
                <w:rFonts w:hint="eastAsia" w:asciiTheme="minorHAnsi" w:hAnsiTheme="minorHAnsi" w:cstheme="minorBidi"/>
                <w:sz w:val="20"/>
                <w:szCs w:val="20"/>
              </w:rPr>
            </w:pPr>
            <w:bookmarkStart w:id="27" w:name="OLE_LINK2"/>
            <w:r>
              <w:rPr>
                <w:rFonts w:hint="eastAsia" w:asciiTheme="minorHAnsi" w:hAnsiTheme="minorHAnsi" w:cstheme="minorBidi"/>
                <w:sz w:val="20"/>
                <w:szCs w:val="20"/>
                <w:lang w:val="en-US" w:eastAsia="zh-CN"/>
              </w:rPr>
              <w:t>x1</w:t>
            </w:r>
            <w:bookmarkEnd w:id="27"/>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3.5mm headphone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SPDIF</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lang w:val="en-US" w:eastAsia="zh-CN"/>
              </w:rPr>
              <w:t>x1</w:t>
            </w:r>
          </w:p>
        </w:tc>
        <w:tc>
          <w:tcPr>
            <w:tcW w:w="4737" w:type="dxa"/>
            <w:vAlign w:val="top"/>
          </w:tcPr>
          <w:p>
            <w:pPr>
              <w:spacing w:after="120" w:line="360" w:lineRule="auto"/>
              <w:jc w:val="center"/>
              <w:rPr>
                <w:rFonts w:hint="eastAsia" w:asciiTheme="majorHAnsi" w:hAnsiTheme="majorHAnsi" w:eastAsiaTheme="majorHAnsi" w:cstheme="minorBidi"/>
                <w:sz w:val="20"/>
                <w:szCs w:val="20"/>
              </w:rPr>
            </w:pPr>
            <w:r>
              <w:rPr>
                <w:rFonts w:hint="eastAsia" w:ascii="Times New Roman" w:hAnsi="Times New Roman" w:cs="Times New Roman"/>
                <w:sz w:val="20"/>
                <w:szCs w:val="20"/>
              </w:rPr>
              <w:t>PCM output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restart"/>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Cont</w:t>
            </w:r>
            <w:r>
              <w:rPr>
                <w:rFonts w:asciiTheme="minorHAnsi" w:hAnsiTheme="minorHAnsi" w:cstheme="minorBidi"/>
                <w:sz w:val="20"/>
                <w:szCs w:val="20"/>
              </w:rPr>
              <w:t>rol</w:t>
            </w:r>
          </w:p>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T</w:t>
            </w:r>
            <w:r>
              <w:rPr>
                <w:rFonts w:asciiTheme="minorHAnsi" w:hAnsiTheme="minorHAnsi" w:cstheme="minorBidi"/>
                <w:sz w:val="20"/>
                <w:szCs w:val="20"/>
              </w:rPr>
              <w:t>erminals</w:t>
            </w: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rPr>
              <w:t>RJ</w:t>
            </w:r>
            <w:r>
              <w:rPr>
                <w:rFonts w:asciiTheme="minorHAnsi" w:hAnsiTheme="minorHAnsi" w:cstheme="minorBidi"/>
                <w:sz w:val="20"/>
                <w:szCs w:val="20"/>
              </w:rPr>
              <w:t>45</w:t>
            </w:r>
            <w:r>
              <w:rPr>
                <w:rFonts w:hint="eastAsia" w:asciiTheme="minorHAnsi" w:hAnsiTheme="minorHAnsi" w:cstheme="minorBidi"/>
                <w:sz w:val="20"/>
                <w:szCs w:val="20"/>
                <w:lang w:val="en-US" w:eastAsia="zh-CN"/>
              </w:rPr>
              <w:t xml:space="preserve"> IN</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10M/100M/1000Mbps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hint="eastAsia" w:asciiTheme="minorHAnsi" w:hAnsiTheme="minorHAnsi" w:cstheme="minorBidi"/>
                <w:sz w:val="20"/>
                <w:szCs w:val="20"/>
              </w:rPr>
            </w:pPr>
          </w:p>
        </w:tc>
        <w:tc>
          <w:tcPr>
            <w:tcW w:w="2137" w:type="dxa"/>
            <w:vAlign w:val="center"/>
          </w:tcPr>
          <w:p>
            <w:pPr>
              <w:spacing w:after="120" w:line="360" w:lineRule="auto"/>
              <w:jc w:val="center"/>
              <w:rPr>
                <w:rFonts w:hint="default" w:asciiTheme="minorHAnsi" w:hAnsiTheme="minorHAnsi" w:cstheme="minorBidi"/>
                <w:sz w:val="20"/>
                <w:szCs w:val="20"/>
                <w:lang w:val="en-US"/>
              </w:rPr>
            </w:pPr>
            <w:r>
              <w:rPr>
                <w:rFonts w:hint="eastAsia" w:asciiTheme="minorHAnsi" w:hAnsiTheme="minorHAnsi" w:cstheme="minorBidi"/>
                <w:sz w:val="20"/>
                <w:szCs w:val="20"/>
              </w:rPr>
              <w:t>RJ</w:t>
            </w:r>
            <w:r>
              <w:rPr>
                <w:rFonts w:asciiTheme="minorHAnsi" w:hAnsiTheme="minorHAnsi" w:cstheme="minorBidi"/>
                <w:sz w:val="20"/>
                <w:szCs w:val="20"/>
              </w:rPr>
              <w:t>45</w:t>
            </w:r>
            <w:r>
              <w:rPr>
                <w:rFonts w:hint="eastAsia" w:asciiTheme="minorHAnsi" w:hAnsiTheme="minorHAnsi" w:cstheme="minorBidi"/>
                <w:sz w:val="20"/>
                <w:szCs w:val="20"/>
                <w:lang w:val="en-US" w:eastAsia="zh-CN"/>
              </w:rPr>
              <w:t xml:space="preserve"> OUT</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×1</w:t>
            </w:r>
          </w:p>
        </w:tc>
        <w:tc>
          <w:tcPr>
            <w:tcW w:w="4737" w:type="dxa"/>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10M/100M/1000Mbps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Wi</w:t>
            </w:r>
            <w:r>
              <w:rPr>
                <w:rFonts w:asciiTheme="minorHAnsi" w:hAnsiTheme="minorHAnsi" w:cstheme="minorBidi"/>
                <w:sz w:val="20"/>
                <w:szCs w:val="20"/>
              </w:rPr>
              <w:t>Fi</w:t>
            </w:r>
          </w:p>
        </w:tc>
        <w:tc>
          <w:tcPr>
            <w:tcW w:w="104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w:t>
            </w:r>
          </w:p>
        </w:tc>
        <w:tc>
          <w:tcPr>
            <w:tcW w:w="4737" w:type="dxa"/>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2.4</w:t>
            </w:r>
            <w:r>
              <w:rPr>
                <w:rFonts w:hint="eastAsia" w:ascii="Times New Roman" w:hAnsi="Times New Roman" w:cs="Times New Roman"/>
                <w:sz w:val="20"/>
                <w:szCs w:val="20"/>
                <w:lang w:val="en-US" w:eastAsia="zh-CN"/>
              </w:rPr>
              <w:t>/5</w:t>
            </w:r>
            <w:r>
              <w:rPr>
                <w:rFonts w:hint="eastAsia" w:ascii="Times New Roman" w:hAnsi="Times New Roman" w:cs="Times New Roman"/>
                <w:sz w:val="20"/>
                <w:szCs w:val="20"/>
              </w:rPr>
              <w:t>G WiFi IEEE802.11b/g/n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firstLineChars="0"/>
              <w:jc w:val="center"/>
              <w:rPr>
                <w:rFonts w:asciiTheme="minorHAnsi" w:hAnsiTheme="minorHAnsi" w:cstheme="minorBidi"/>
                <w:sz w:val="20"/>
                <w:szCs w:val="20"/>
              </w:rPr>
            </w:pPr>
          </w:p>
        </w:tc>
        <w:tc>
          <w:tcPr>
            <w:tcW w:w="1610" w:type="dxa"/>
            <w:vMerge w:val="continue"/>
            <w:vAlign w:val="center"/>
          </w:tcPr>
          <w:p>
            <w:pPr>
              <w:spacing w:after="120" w:line="360" w:lineRule="auto"/>
              <w:jc w:val="center"/>
              <w:rPr>
                <w:rFonts w:asciiTheme="minorHAnsi" w:hAnsiTheme="minorHAnsi" w:cstheme="minorBidi"/>
                <w:sz w:val="20"/>
                <w:szCs w:val="20"/>
              </w:rPr>
            </w:pPr>
          </w:p>
        </w:tc>
        <w:tc>
          <w:tcPr>
            <w:tcW w:w="213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U</w:t>
            </w:r>
            <w:r>
              <w:rPr>
                <w:rFonts w:asciiTheme="minorHAnsi" w:hAnsiTheme="minorHAnsi" w:cstheme="minorBidi"/>
                <w:sz w:val="20"/>
                <w:szCs w:val="20"/>
              </w:rPr>
              <w:t>SB2.0</w:t>
            </w:r>
          </w:p>
        </w:tc>
        <w:tc>
          <w:tcPr>
            <w:tcW w:w="1042"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jc w:val="center"/>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For system 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pStyle w:val="32"/>
              <w:numPr>
                <w:ilvl w:val="0"/>
                <w:numId w:val="6"/>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2137"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USB3.0</w:t>
            </w:r>
          </w:p>
        </w:tc>
        <w:tc>
          <w:tcPr>
            <w:tcW w:w="1042"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rPr>
                <w:rFonts w:hint="eastAsia" w:asciiTheme="majorHAnsi" w:hAnsiTheme="majorHAnsi" w:eastAsiaTheme="majorHAnsi" w:cstheme="minorBidi"/>
                <w:sz w:val="20"/>
                <w:szCs w:val="20"/>
                <w:lang w:val="en-US" w:eastAsia="zh-CN"/>
              </w:rPr>
            </w:pPr>
            <w:r>
              <w:rPr>
                <w:rFonts w:hint="eastAsia" w:ascii="Times New Roman" w:hAnsi="Times New Roman" w:cs="Times New Roman"/>
                <w:sz w:val="20"/>
                <w:szCs w:val="20"/>
              </w:rPr>
              <w:t>External USB flash disk, mouse and other peripherals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32"/>
              <w:numPr>
                <w:ilvl w:val="0"/>
                <w:numId w:val="6"/>
              </w:numPr>
              <w:spacing w:after="120" w:line="360" w:lineRule="auto"/>
              <w:ind w:left="420" w:leftChars="0" w:hanging="420" w:firstLineChars="0"/>
              <w:jc w:val="center"/>
              <w:rPr>
                <w:rFonts w:asciiTheme="minorHAnsi" w:hAnsiTheme="minorHAnsi" w:eastAsiaTheme="minorEastAsia" w:cstheme="minorBidi"/>
                <w:sz w:val="20"/>
                <w:szCs w:val="20"/>
                <w:lang w:val="en-US" w:eastAsia="zh-CN" w:bidi="ar-SA"/>
              </w:rPr>
            </w:pPr>
          </w:p>
        </w:tc>
        <w:tc>
          <w:tcPr>
            <w:tcW w:w="1610" w:type="dxa"/>
            <w:vMerge w:val="continue"/>
            <w:vAlign w:val="center"/>
          </w:tcPr>
          <w:p>
            <w:pPr>
              <w:spacing w:after="120" w:line="360" w:lineRule="auto"/>
              <w:jc w:val="center"/>
              <w:rPr>
                <w:rFonts w:asciiTheme="minorHAnsi" w:hAnsiTheme="minorHAnsi" w:eastAsiaTheme="minorEastAsia" w:cstheme="minorBidi"/>
                <w:sz w:val="20"/>
                <w:szCs w:val="20"/>
                <w:lang w:val="en-US" w:eastAsia="zh-CN" w:bidi="ar-SA"/>
              </w:rPr>
            </w:pPr>
          </w:p>
        </w:tc>
        <w:tc>
          <w:tcPr>
            <w:tcW w:w="0" w:type="auto"/>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RS232</w:t>
            </w:r>
          </w:p>
        </w:tc>
        <w:tc>
          <w:tcPr>
            <w:tcW w:w="0" w:type="auto"/>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1</w:t>
            </w:r>
          </w:p>
        </w:tc>
        <w:tc>
          <w:tcPr>
            <w:tcW w:w="4737" w:type="dxa"/>
            <w:vAlign w:val="top"/>
          </w:tcPr>
          <w:p>
            <w:pPr>
              <w:spacing w:after="120" w:line="360" w:lineRule="auto"/>
              <w:ind w:firstLine="1000" w:firstLineChars="500"/>
              <w:rPr>
                <w:rFonts w:asciiTheme="minorHAnsi" w:hAnsiTheme="minorHAnsi" w:eastAsiaTheme="minorEastAsia" w:cstheme="minorBidi"/>
                <w:sz w:val="20"/>
                <w:szCs w:val="20"/>
                <w:lang w:val="en-US" w:eastAsia="zh-CN" w:bidi="ar-SA"/>
              </w:rPr>
            </w:pPr>
            <w:r>
              <w:rPr>
                <w:rFonts w:hint="eastAsia" w:ascii="Times New Roman" w:hAnsi="Times New Roman" w:cs="Times New Roman"/>
                <w:sz w:val="20"/>
                <w:szCs w:val="20"/>
              </w:rPr>
              <w:t>Baud rate 115200</w:t>
            </w:r>
          </w:p>
        </w:tc>
      </w:tr>
    </w:tbl>
    <w:p>
      <w:pPr>
        <w:pStyle w:val="2"/>
        <w:numPr>
          <w:numId w:val="0"/>
        </w:numPr>
        <w:ind w:leftChars="0"/>
      </w:pPr>
      <w:bookmarkStart w:id="28" w:name="_Toc40204637"/>
      <w:r>
        <w:rPr>
          <w:rFonts w:hint="eastAsia"/>
          <w:lang w:val="en-US" w:eastAsia="zh-CN"/>
        </w:rPr>
        <w:t>VI.</w:t>
      </w:r>
      <w:r>
        <w:rPr>
          <w:rFonts w:hint="eastAsia"/>
        </w:rPr>
        <w:t>Mechanical Portion</w:t>
      </w:r>
      <w:bookmarkEnd w:id="28"/>
    </w:p>
    <w:p>
      <w:pPr>
        <w:pStyle w:val="3"/>
        <w:numPr>
          <w:ilvl w:val="1"/>
          <w:numId w:val="0"/>
        </w:numPr>
      </w:pPr>
      <w:bookmarkStart w:id="29" w:name="_Toc40204638"/>
      <w:r>
        <w:rPr>
          <w:rFonts w:hint="eastAsia"/>
          <w:lang w:val="en-US" w:eastAsia="zh-CN"/>
        </w:rPr>
        <w:t xml:space="preserve">4.1 </w:t>
      </w:r>
      <w:r>
        <w:rPr>
          <w:rFonts w:hint="eastAsia"/>
        </w:rPr>
        <w:t>O</w:t>
      </w:r>
      <w:r>
        <w:rPr>
          <w:rFonts w:hint="eastAsia"/>
          <w:lang w:val="en-US" w:eastAsia="zh-CN"/>
        </w:rPr>
        <w:t>u</w:t>
      </w:r>
      <w:r>
        <w:rPr>
          <w:rFonts w:hint="eastAsia"/>
        </w:rPr>
        <w:t>tline drawing</w:t>
      </w:r>
      <w:bookmarkEnd w:id="29"/>
      <w:bookmarkStart w:id="44" w:name="_GoBack"/>
      <w:bookmarkEnd w:id="44"/>
    </w:p>
    <w:p>
      <w:pPr>
        <w:spacing w:after="120" w:line="360" w:lineRule="auto"/>
        <w:jc w:val="center"/>
      </w:pPr>
      <w:r>
        <w:drawing>
          <wp:inline distT="0" distB="0" distL="114300" distR="114300">
            <wp:extent cx="6381115" cy="2618740"/>
            <wp:effectExtent l="0" t="0" r="6985" b="1016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2"/>
                    <a:stretch>
                      <a:fillRect/>
                    </a:stretch>
                  </pic:blipFill>
                  <pic:spPr>
                    <a:xfrm>
                      <a:off x="0" y="0"/>
                      <a:ext cx="6381115" cy="2618740"/>
                    </a:xfrm>
                    <a:prstGeom prst="rect">
                      <a:avLst/>
                    </a:prstGeom>
                    <a:noFill/>
                    <a:ln>
                      <a:noFill/>
                    </a:ln>
                  </pic:spPr>
                </pic:pic>
              </a:graphicData>
            </a:graphic>
          </wp:inline>
        </w:drawing>
      </w:r>
    </w:p>
    <w:p/>
    <w:p>
      <w:pPr>
        <w:pStyle w:val="2"/>
        <w:numPr>
          <w:ilvl w:val="0"/>
          <w:numId w:val="2"/>
        </w:numPr>
        <w:ind w:left="284" w:leftChars="0" w:hanging="284" w:firstLineChars="0"/>
      </w:pPr>
      <w:bookmarkStart w:id="30" w:name="_Toc40204639"/>
      <w:r>
        <w:rPr>
          <w:rFonts w:hint="eastAsia"/>
        </w:rPr>
        <w:t>Packaging Portion</w:t>
      </w:r>
      <w:bookmarkEnd w:id="30"/>
    </w:p>
    <w:p>
      <w:pPr>
        <w:pStyle w:val="3"/>
        <w:numPr>
          <w:ilvl w:val="1"/>
          <w:numId w:val="0"/>
        </w:numPr>
        <w:rPr>
          <w:highlight w:val="none"/>
        </w:rPr>
      </w:pPr>
      <w:bookmarkStart w:id="31" w:name="_Toc40204640"/>
      <w:r>
        <w:rPr>
          <w:rFonts w:hint="eastAsia"/>
          <w:highlight w:val="none"/>
          <w:lang w:val="en-US" w:eastAsia="zh-CN"/>
        </w:rPr>
        <w:t xml:space="preserve">5.1 </w:t>
      </w:r>
      <w:r>
        <w:rPr>
          <w:highlight w:val="none"/>
        </w:rPr>
        <w:t xml:space="preserve">Packing </w:t>
      </w:r>
      <w:r>
        <w:rPr>
          <w:rFonts w:hint="eastAsia"/>
          <w:highlight w:val="none"/>
        </w:rPr>
        <w:t>S</w:t>
      </w:r>
      <w:r>
        <w:rPr>
          <w:highlight w:val="none"/>
        </w:rPr>
        <w:t>ize</w:t>
      </w:r>
      <w:bookmarkEnd w:id="31"/>
    </w:p>
    <w:p>
      <w:pPr>
        <w:jc w:val="center"/>
      </w:pPr>
      <w:r>
        <w:drawing>
          <wp:inline distT="0" distB="0" distL="114300" distR="114300">
            <wp:extent cx="5232400" cy="3511550"/>
            <wp:effectExtent l="0" t="0" r="0" b="635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3"/>
                    <a:stretch>
                      <a:fillRect/>
                    </a:stretch>
                  </pic:blipFill>
                  <pic:spPr>
                    <a:xfrm>
                      <a:off x="0" y="0"/>
                      <a:ext cx="5232400" cy="3511550"/>
                    </a:xfrm>
                    <a:prstGeom prst="rect">
                      <a:avLst/>
                    </a:prstGeom>
                    <a:noFill/>
                    <a:ln>
                      <a:noFill/>
                    </a:ln>
                  </pic:spPr>
                </pic:pic>
              </a:graphicData>
            </a:graphic>
          </wp:inline>
        </w:drawing>
      </w:r>
    </w:p>
    <w:p>
      <w:pPr>
        <w:pStyle w:val="3"/>
        <w:numPr>
          <w:ilvl w:val="1"/>
          <w:numId w:val="0"/>
        </w:numPr>
        <w:rPr>
          <w:highlight w:val="none"/>
        </w:rPr>
      </w:pPr>
      <w:bookmarkStart w:id="32" w:name="_Toc40204641"/>
      <w:r>
        <w:rPr>
          <w:rFonts w:hint="eastAsia"/>
          <w:highlight w:val="none"/>
          <w:lang w:val="en-US" w:eastAsia="zh-CN"/>
        </w:rPr>
        <w:t xml:space="preserve">5.2 </w:t>
      </w:r>
      <w:r>
        <w:rPr>
          <w:highlight w:val="none"/>
        </w:rPr>
        <w:t>Packaging Drawings</w:t>
      </w:r>
      <w:bookmarkEnd w:id="32"/>
    </w:p>
    <w:p>
      <w:pPr>
        <w:pStyle w:val="4"/>
        <w:numPr>
          <w:ilvl w:val="2"/>
          <w:numId w:val="0"/>
        </w:numPr>
        <w:bidi w:val="0"/>
        <w:ind w:leftChars="0"/>
      </w:pPr>
      <w:r>
        <w:drawing>
          <wp:inline distT="0" distB="0" distL="114300" distR="114300">
            <wp:extent cx="6039485" cy="1899920"/>
            <wp:effectExtent l="0" t="0" r="5715"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6039485" cy="1899920"/>
                    </a:xfrm>
                    <a:prstGeom prst="rect">
                      <a:avLst/>
                    </a:prstGeom>
                    <a:noFill/>
                    <a:ln>
                      <a:noFill/>
                    </a:ln>
                  </pic:spPr>
                </pic:pic>
              </a:graphicData>
            </a:graphic>
          </wp:inline>
        </w:drawing>
      </w:r>
    </w:p>
    <w:p/>
    <w:p>
      <w:pPr>
        <w:pStyle w:val="3"/>
        <w:numPr>
          <w:ilvl w:val="1"/>
          <w:numId w:val="0"/>
        </w:numPr>
        <w:ind w:left="1135" w:leftChars="0"/>
      </w:pPr>
      <w:bookmarkStart w:id="33" w:name="_Toc40204642"/>
      <w:r>
        <w:rPr>
          <w:rFonts w:hint="eastAsia"/>
          <w:lang w:val="en-US" w:eastAsia="zh-CN"/>
        </w:rPr>
        <w:t xml:space="preserve">5.3 </w:t>
      </w:r>
      <w:r>
        <w:t>Nameplate</w:t>
      </w:r>
      <w:bookmarkEnd w:id="33"/>
    </w:p>
    <w:p>
      <w:pPr>
        <w:jc w:val="center"/>
      </w:pPr>
      <w:r>
        <w:drawing>
          <wp:inline distT="0" distB="0" distL="114300" distR="114300">
            <wp:extent cx="4115435" cy="2122805"/>
            <wp:effectExtent l="0" t="0" r="12065"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4115435" cy="2122805"/>
                    </a:xfrm>
                    <a:prstGeom prst="rect">
                      <a:avLst/>
                    </a:prstGeom>
                    <a:noFill/>
                    <a:ln>
                      <a:noFill/>
                    </a:ln>
                  </pic:spPr>
                </pic:pic>
              </a:graphicData>
            </a:graphic>
          </wp:inline>
        </w:drawing>
      </w:r>
    </w:p>
    <w:p>
      <w:pPr>
        <w:pStyle w:val="3"/>
        <w:numPr>
          <w:ilvl w:val="1"/>
          <w:numId w:val="0"/>
        </w:numPr>
        <w:ind w:left="1135" w:leftChars="0"/>
      </w:pPr>
      <w:bookmarkStart w:id="34" w:name="_Toc40204643"/>
      <w:r>
        <w:rPr>
          <w:rFonts w:hint="eastAsia"/>
          <w:lang w:val="en-US" w:eastAsia="zh-CN"/>
        </w:rPr>
        <w:t xml:space="preserve">5.4 </w:t>
      </w:r>
      <w:r>
        <w:rPr>
          <w:rFonts w:hint="eastAsia"/>
        </w:rPr>
        <w:t>Labels</w:t>
      </w:r>
      <w:bookmarkEnd w:id="34"/>
    </w:p>
    <w:p>
      <w:pPr>
        <w:jc w:val="center"/>
      </w:pPr>
      <w:r>
        <w:drawing>
          <wp:inline distT="0" distB="0" distL="114300" distR="114300">
            <wp:extent cx="3293110" cy="3960495"/>
            <wp:effectExtent l="0" t="0" r="8890" b="190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6"/>
                    <a:stretch>
                      <a:fillRect/>
                    </a:stretch>
                  </pic:blipFill>
                  <pic:spPr>
                    <a:xfrm>
                      <a:off x="0" y="0"/>
                      <a:ext cx="3293110" cy="3960495"/>
                    </a:xfrm>
                    <a:prstGeom prst="rect">
                      <a:avLst/>
                    </a:prstGeom>
                    <a:noFill/>
                    <a:ln>
                      <a:noFill/>
                    </a:ln>
                  </pic:spPr>
                </pic:pic>
              </a:graphicData>
            </a:graphic>
          </wp:inline>
        </w:drawing>
      </w:r>
    </w:p>
    <w:p>
      <w:pPr>
        <w:jc w:val="center"/>
      </w:pPr>
    </w:p>
    <w:p>
      <w:pPr>
        <w:jc w:val="center"/>
      </w:pPr>
    </w:p>
    <w:p>
      <w:pPr>
        <w:jc w:val="center"/>
      </w:pPr>
    </w:p>
    <w:bookmarkEnd w:id="26"/>
    <w:p>
      <w:pPr>
        <w:pStyle w:val="2"/>
        <w:numPr>
          <w:ilvl w:val="0"/>
          <w:numId w:val="2"/>
        </w:numPr>
        <w:ind w:left="284" w:leftChars="0" w:hanging="284" w:firstLineChars="0"/>
      </w:pPr>
      <w:bookmarkStart w:id="35" w:name="_Toc40204644"/>
      <w:r>
        <w:rPr>
          <w:rFonts w:hint="eastAsia"/>
        </w:rPr>
        <w:t>Environmental Requirement</w:t>
      </w:r>
      <w:bookmarkEnd w:id="35"/>
    </w:p>
    <w:p>
      <w:pPr>
        <w:pStyle w:val="3"/>
        <w:numPr>
          <w:ilvl w:val="1"/>
          <w:numId w:val="0"/>
        </w:numPr>
      </w:pPr>
      <w:bookmarkStart w:id="36" w:name="_Toc40204645"/>
      <w:r>
        <w:rPr>
          <w:rFonts w:hint="eastAsia"/>
          <w:lang w:val="en-US" w:eastAsia="zh-CN"/>
        </w:rPr>
        <w:t xml:space="preserve">6.1 </w:t>
      </w:r>
      <w:r>
        <w:rPr>
          <w:rFonts w:hint="eastAsia"/>
        </w:rPr>
        <w:t>O</w:t>
      </w:r>
      <w:r>
        <w:t>perating Temperature</w:t>
      </w:r>
      <w:bookmarkEnd w:id="36"/>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281"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080"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1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2877" w:type="dxa"/>
            <w:vAlign w:val="center"/>
          </w:tcPr>
          <w:p>
            <w:pPr>
              <w:spacing w:after="120" w:line="240" w:lineRule="exact"/>
              <w:jc w:val="center"/>
              <w:rPr>
                <w:rFonts w:asciiTheme="minorHAnsi" w:hAnsiTheme="minorHAnsi" w:cstheme="minorBidi"/>
                <w:sz w:val="20"/>
                <w:szCs w:val="20"/>
              </w:rPr>
            </w:pPr>
            <w:r>
              <w:rPr>
                <w:rFonts w:ascii="Times New Roman" w:hAnsi="Times New Roman" w:cs="Times New Roman"/>
                <w:sz w:val="20"/>
                <w:szCs w:val="20"/>
              </w:rPr>
              <w:t>Operating Temperature</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40</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080"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Operating Ambient Humidity</w:t>
            </w:r>
          </w:p>
        </w:tc>
        <w:tc>
          <w:tcPr>
            <w:tcW w:w="12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Hop</w:t>
            </w:r>
          </w:p>
        </w:tc>
        <w:tc>
          <w:tcPr>
            <w:tcW w:w="80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10%</w:t>
            </w:r>
          </w:p>
        </w:tc>
        <w:tc>
          <w:tcPr>
            <w:tcW w:w="96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1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0"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080"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3"/>
        <w:numPr>
          <w:ilvl w:val="1"/>
          <w:numId w:val="0"/>
        </w:numPr>
      </w:pPr>
      <w:bookmarkStart w:id="37" w:name="_Toc40204646"/>
      <w:r>
        <w:rPr>
          <w:rFonts w:hint="eastAsia"/>
          <w:lang w:val="en-US" w:eastAsia="zh-CN"/>
        </w:rPr>
        <w:t xml:space="preserve">6.2 </w:t>
      </w:r>
      <w:r>
        <w:rPr>
          <w:rFonts w:hint="eastAsia"/>
        </w:rPr>
        <w:t>Storage</w:t>
      </w:r>
      <w:r>
        <w:t xml:space="preserve"> Tempe</w:t>
      </w:r>
      <w:r>
        <w:rPr>
          <w:rFonts w:hint="eastAsia"/>
          <w:lang w:val="en-US" w:eastAsia="zh-CN"/>
        </w:rPr>
        <w:t>r</w:t>
      </w:r>
      <w:r>
        <w:t>ature</w:t>
      </w:r>
      <w:bookmarkEnd w:id="37"/>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I</w:t>
            </w:r>
            <w:r>
              <w:rPr>
                <w:rFonts w:cs="ArialMT" w:asciiTheme="minorHAnsi" w:hAnsiTheme="minorHAnsi"/>
                <w:bCs/>
                <w:color w:val="2E2E2E"/>
                <w:sz w:val="20"/>
                <w:szCs w:val="20"/>
              </w:rPr>
              <w:t>tem</w:t>
            </w:r>
          </w:p>
        </w:tc>
        <w:tc>
          <w:tcPr>
            <w:tcW w:w="1294"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S</w:t>
            </w:r>
            <w:r>
              <w:rPr>
                <w:rFonts w:cs="ArialMT" w:asciiTheme="minorHAnsi" w:hAnsiTheme="minorHAnsi"/>
                <w:bCs/>
                <w:color w:val="2E2E2E"/>
                <w:sz w:val="20"/>
                <w:szCs w:val="20"/>
              </w:rPr>
              <w:t>ymbol</w:t>
            </w:r>
          </w:p>
        </w:tc>
        <w:tc>
          <w:tcPr>
            <w:tcW w:w="2913" w:type="dxa"/>
            <w:gridSpan w:val="3"/>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cs="ArialMT" w:asciiTheme="minorHAnsi" w:hAnsiTheme="minorHAnsi"/>
                <w:bCs/>
                <w:color w:val="2E2E2E"/>
                <w:sz w:val="20"/>
                <w:szCs w:val="20"/>
              </w:rPr>
            </w:pPr>
            <w:r>
              <w:rPr>
                <w:rFonts w:hint="eastAsia" w:cs="ArialMT" w:asciiTheme="minorHAnsi" w:hAnsiTheme="minorHAnsi"/>
                <w:bCs/>
                <w:color w:val="2E2E2E"/>
                <w:sz w:val="20"/>
                <w:szCs w:val="20"/>
              </w:rPr>
              <w:t>U</w:t>
            </w:r>
            <w:r>
              <w:rPr>
                <w:rFonts w:cs="ArialMT" w:asciiTheme="minorHAnsi" w:hAnsiTheme="minorHAnsi"/>
                <w:bCs/>
                <w:color w:val="2E2E2E"/>
                <w:sz w:val="20"/>
                <w:szCs w:val="20"/>
              </w:rPr>
              <w:t>nit</w:t>
            </w:r>
          </w:p>
        </w:tc>
        <w:tc>
          <w:tcPr>
            <w:tcW w:w="2102" w:type="dxa"/>
            <w:vMerge w:val="restart"/>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cs="ArialMT" w:asciiTheme="minorHAnsi" w:hAnsiTheme="minorHAnsi"/>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cs="ArialMT" w:asciiTheme="minorHAnsi" w:hAnsiTheme="minorHAnsi"/>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p>
        </w:tc>
        <w:tc>
          <w:tcPr>
            <w:tcW w:w="897"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T</w:t>
            </w:r>
            <w:r>
              <w:rPr>
                <w:rFonts w:cs="ArialMT" w:asciiTheme="minorHAnsi" w:hAnsiTheme="minorHAnsi"/>
                <w:bCs/>
                <w:color w:val="2E2E2E"/>
                <w:sz w:val="20"/>
                <w:szCs w:val="20"/>
              </w:rPr>
              <w:t>yp</w:t>
            </w:r>
          </w:p>
        </w:tc>
        <w:tc>
          <w:tcPr>
            <w:tcW w:w="1023" w:type="dxa"/>
            <w:shd w:val="clear" w:color="auto" w:fill="D0CECE" w:themeFill="background2" w:themeFillShade="E6"/>
            <w:vAlign w:val="center"/>
          </w:tcPr>
          <w:p>
            <w:pPr>
              <w:spacing w:after="120" w:line="240" w:lineRule="auto"/>
              <w:jc w:val="center"/>
              <w:rPr>
                <w:rFonts w:cs="ArialMT" w:asciiTheme="minorHAnsi" w:hAnsiTheme="minorHAnsi"/>
                <w:bCs/>
                <w:color w:val="2E2E2E"/>
                <w:sz w:val="20"/>
                <w:szCs w:val="20"/>
              </w:rPr>
            </w:pPr>
            <w:r>
              <w:rPr>
                <w:rFonts w:hint="eastAsia" w:cs="ArialMT" w:asciiTheme="minorHAnsi" w:hAnsiTheme="minorHAnsi"/>
                <w:bCs/>
                <w:color w:val="2E2E2E"/>
                <w:sz w:val="20"/>
                <w:szCs w:val="20"/>
              </w:rPr>
              <w:t>M</w:t>
            </w:r>
            <w:r>
              <w:rPr>
                <w:rFonts w:cs="ArialMT" w:asciiTheme="minorHAnsi" w:hAnsiTheme="minorHAnsi"/>
                <w:bCs/>
                <w:color w:val="2E2E2E"/>
                <w:sz w:val="20"/>
                <w:szCs w:val="20"/>
              </w:rPr>
              <w:t>ax</w:t>
            </w:r>
          </w:p>
        </w:tc>
        <w:tc>
          <w:tcPr>
            <w:tcW w:w="808" w:type="dxa"/>
            <w:vMerge w:val="continue"/>
            <w:vAlign w:val="center"/>
          </w:tcPr>
          <w:p>
            <w:pPr>
              <w:spacing w:after="120" w:line="240" w:lineRule="auto"/>
              <w:rPr>
                <w:rFonts w:asciiTheme="minorHAnsi" w:hAnsiTheme="minorHAnsi" w:cstheme="minorBidi"/>
                <w:sz w:val="20"/>
                <w:szCs w:val="20"/>
              </w:rPr>
            </w:pPr>
          </w:p>
        </w:tc>
        <w:tc>
          <w:tcPr>
            <w:tcW w:w="2102"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 Temperature</w:t>
            </w:r>
          </w:p>
        </w:tc>
        <w:tc>
          <w:tcPr>
            <w:tcW w:w="129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55</w:t>
            </w:r>
          </w:p>
        </w:tc>
        <w:tc>
          <w:tcPr>
            <w:tcW w:w="808"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w:t>
            </w:r>
          </w:p>
        </w:tc>
        <w:tc>
          <w:tcPr>
            <w:tcW w:w="2102" w:type="dxa"/>
            <w:vAlign w:val="center"/>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HST</w:t>
            </w:r>
          </w:p>
        </w:tc>
        <w:tc>
          <w:tcPr>
            <w:tcW w:w="89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10%</w:t>
            </w:r>
          </w:p>
        </w:tc>
        <w:tc>
          <w:tcPr>
            <w:tcW w:w="99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w:t>
            </w:r>
          </w:p>
        </w:tc>
        <w:tc>
          <w:tcPr>
            <w:tcW w:w="1023"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8</w:t>
            </w:r>
            <w:r>
              <w:rPr>
                <w:rFonts w:asciiTheme="minorHAnsi" w:hAnsiTheme="minorHAnsi" w:cstheme="minorBidi"/>
                <w:sz w:val="20"/>
                <w:szCs w:val="20"/>
              </w:rPr>
              <w:t>0%</w:t>
            </w:r>
          </w:p>
        </w:tc>
        <w:tc>
          <w:tcPr>
            <w:tcW w:w="808" w:type="dxa"/>
            <w:vAlign w:val="center"/>
          </w:tcPr>
          <w:p>
            <w:pPr>
              <w:pStyle w:val="20"/>
              <w:shd w:val="clear" w:color="auto" w:fill="FFFFFF"/>
              <w:spacing w:line="360" w:lineRule="auto"/>
              <w:jc w:val="center"/>
              <w:rPr>
                <w:rFonts w:asciiTheme="minorHAnsi" w:hAnsiTheme="minorHAnsi" w:eastAsiaTheme="minorEastAsia" w:cstheme="minorBidi"/>
                <w:sz w:val="20"/>
                <w:szCs w:val="20"/>
              </w:rPr>
            </w:pPr>
            <w:r>
              <w:rPr>
                <w:rFonts w:asciiTheme="minorHAnsi" w:hAnsiTheme="minorHAnsi" w:eastAsiaTheme="minorEastAsia" w:cstheme="minorBidi"/>
                <w:sz w:val="20"/>
                <w:szCs w:val="20"/>
              </w:rPr>
              <w:t>%RH</w:t>
            </w:r>
          </w:p>
        </w:tc>
        <w:tc>
          <w:tcPr>
            <w:tcW w:w="210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relative humidity (non-condensing).</w:t>
            </w:r>
          </w:p>
        </w:tc>
      </w:tr>
    </w:tbl>
    <w:p/>
    <w:p>
      <w:pPr>
        <w:pStyle w:val="2"/>
        <w:numPr>
          <w:ilvl w:val="0"/>
          <w:numId w:val="2"/>
        </w:numPr>
        <w:ind w:left="284" w:leftChars="0" w:hanging="284" w:firstLineChars="0"/>
      </w:pPr>
      <w:bookmarkStart w:id="38" w:name="_Toc40204647"/>
      <w:r>
        <w:rPr>
          <w:rFonts w:hint="eastAsia"/>
        </w:rPr>
        <w:t>ID</w:t>
      </w:r>
      <w:r>
        <w:t xml:space="preserve"> Rendering </w:t>
      </w:r>
      <w:bookmarkEnd w:id="38"/>
    </w:p>
    <w:p>
      <w:pPr>
        <w:pStyle w:val="3"/>
        <w:numPr>
          <w:ilvl w:val="1"/>
          <w:numId w:val="0"/>
        </w:numPr>
        <w:ind w:left="1100" w:leftChars="0"/>
      </w:pPr>
      <w:bookmarkStart w:id="39" w:name="_Toc40204648"/>
      <w:r>
        <w:rPr>
          <w:rFonts w:hint="eastAsia"/>
          <w:lang w:val="en-US" w:eastAsia="zh-CN"/>
        </w:rPr>
        <w:t xml:space="preserve">7.1 </w:t>
      </w:r>
      <w:r>
        <w:t xml:space="preserve">Six </w:t>
      </w:r>
      <w:r>
        <w:rPr>
          <w:rFonts w:hint="eastAsia"/>
        </w:rPr>
        <w:t>S</w:t>
      </w:r>
      <w:r>
        <w:t xml:space="preserve">ides </w:t>
      </w:r>
      <w:r>
        <w:rPr>
          <w:rFonts w:hint="eastAsia"/>
        </w:rPr>
        <w:t>F</w:t>
      </w:r>
      <w:r>
        <w:t>igure</w:t>
      </w:r>
      <w:bookmarkEnd w:id="39"/>
    </w:p>
    <w:p>
      <w:pPr>
        <w:jc w:val="center"/>
      </w:pPr>
      <w:r>
        <w:drawing>
          <wp:inline distT="0" distB="0" distL="114300" distR="114300">
            <wp:extent cx="6042025" cy="2289810"/>
            <wp:effectExtent l="0" t="0" r="3175" b="889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7"/>
                    <a:stretch>
                      <a:fillRect/>
                    </a:stretch>
                  </pic:blipFill>
                  <pic:spPr>
                    <a:xfrm>
                      <a:off x="0" y="0"/>
                      <a:ext cx="6042025" cy="2289810"/>
                    </a:xfrm>
                    <a:prstGeom prst="rect">
                      <a:avLst/>
                    </a:prstGeom>
                    <a:noFill/>
                    <a:ln>
                      <a:noFill/>
                    </a:ln>
                  </pic:spPr>
                </pic:pic>
              </a:graphicData>
            </a:graphic>
          </wp:inline>
        </w:drawing>
      </w:r>
    </w:p>
    <w:p>
      <w:pPr>
        <w:pStyle w:val="3"/>
        <w:numPr>
          <w:ilvl w:val="1"/>
          <w:numId w:val="0"/>
        </w:numPr>
        <w:ind w:left="1100" w:leftChars="0"/>
      </w:pPr>
      <w:bookmarkStart w:id="40" w:name="_Toc40204649"/>
      <w:r>
        <w:rPr>
          <w:rFonts w:hint="eastAsia"/>
          <w:lang w:val="en-US" w:eastAsia="zh-CN"/>
        </w:rPr>
        <w:t xml:space="preserve">7.2 </w:t>
      </w:r>
      <w:r>
        <w:t>Front view</w:t>
      </w:r>
      <w:bookmarkEnd w:id="40"/>
    </w:p>
    <w:p>
      <w:pPr>
        <w:jc w:val="center"/>
      </w:pPr>
      <w:r>
        <w:drawing>
          <wp:inline distT="0" distB="0" distL="114300" distR="114300">
            <wp:extent cx="4472940" cy="2611755"/>
            <wp:effectExtent l="0" t="0" r="10160" b="444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8"/>
                    <a:stretch>
                      <a:fillRect/>
                    </a:stretch>
                  </pic:blipFill>
                  <pic:spPr>
                    <a:xfrm>
                      <a:off x="0" y="0"/>
                      <a:ext cx="4472940" cy="2611755"/>
                    </a:xfrm>
                    <a:prstGeom prst="rect">
                      <a:avLst/>
                    </a:prstGeom>
                    <a:noFill/>
                    <a:ln>
                      <a:noFill/>
                    </a:ln>
                  </pic:spPr>
                </pic:pic>
              </a:graphicData>
            </a:graphic>
          </wp:inline>
        </w:drawing>
      </w:r>
    </w:p>
    <w:p>
      <w:pPr>
        <w:pStyle w:val="3"/>
        <w:numPr>
          <w:ilvl w:val="1"/>
          <w:numId w:val="0"/>
        </w:numPr>
        <w:ind w:left="1100" w:leftChars="0"/>
      </w:pPr>
      <w:r>
        <w:rPr>
          <w:rFonts w:hint="eastAsia"/>
          <w:lang w:val="en-US" w:eastAsia="zh-CN"/>
        </w:rPr>
        <w:t>7.3</w:t>
      </w:r>
      <w:r>
        <w:t> </w:t>
      </w:r>
      <w:bookmarkStart w:id="41" w:name="_Toc40204650"/>
      <w:r>
        <w:t>Back view</w:t>
      </w:r>
      <w:bookmarkEnd w:id="41"/>
    </w:p>
    <w:p>
      <w:pPr>
        <w:jc w:val="center"/>
        <w:rPr>
          <w:rFonts w:hint="eastAsia" w:eastAsiaTheme="minorEastAsia"/>
          <w:lang w:eastAsia="zh-CN"/>
        </w:rPr>
      </w:pPr>
      <w:r>
        <w:rPr>
          <w:rFonts w:hint="eastAsia" w:eastAsiaTheme="minorEastAsia"/>
          <w:lang w:eastAsia="zh-CN"/>
        </w:rPr>
        <w:drawing>
          <wp:inline distT="0" distB="0" distL="114300" distR="114300">
            <wp:extent cx="4397375" cy="2571115"/>
            <wp:effectExtent l="0" t="0" r="0" b="0"/>
            <wp:docPr id="20" name="图片 20" descr="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背"/>
                    <pic:cNvPicPr>
                      <a:picLocks noChangeAspect="1"/>
                    </pic:cNvPicPr>
                  </pic:nvPicPr>
                  <pic:blipFill>
                    <a:blip r:embed="rId19"/>
                    <a:srcRect l="9594" t="12314" r="9489" b="11977"/>
                    <a:stretch>
                      <a:fillRect/>
                    </a:stretch>
                  </pic:blipFill>
                  <pic:spPr>
                    <a:xfrm>
                      <a:off x="0" y="0"/>
                      <a:ext cx="4397375" cy="2571115"/>
                    </a:xfrm>
                    <a:prstGeom prst="rect">
                      <a:avLst/>
                    </a:prstGeom>
                  </pic:spPr>
                </pic:pic>
              </a:graphicData>
            </a:graphic>
          </wp:inline>
        </w:drawing>
      </w:r>
    </w:p>
    <w:p>
      <w:pPr>
        <w:pStyle w:val="3"/>
        <w:numPr>
          <w:ilvl w:val="1"/>
          <w:numId w:val="0"/>
        </w:numPr>
        <w:ind w:left="1100" w:leftChars="0"/>
      </w:pPr>
      <w:bookmarkStart w:id="42" w:name="_Toc40204651"/>
      <w:r>
        <w:rPr>
          <w:rFonts w:hint="eastAsia"/>
          <w:lang w:val="en-US" w:eastAsia="zh-CN"/>
        </w:rPr>
        <w:t xml:space="preserve">7.4 </w:t>
      </w:r>
      <w:r>
        <w:rPr>
          <w:rFonts w:hint="eastAsia"/>
        </w:rPr>
        <w:t xml:space="preserve">End </w:t>
      </w:r>
      <w:r>
        <w:rPr>
          <w:rFonts w:hint="eastAsia" w:eastAsia="宋体"/>
        </w:rPr>
        <w:t>V</w:t>
      </w:r>
      <w:r>
        <w:rPr>
          <w:rFonts w:hint="eastAsia"/>
        </w:rPr>
        <w:t>iew</w:t>
      </w:r>
      <w:bookmarkEnd w:id="42"/>
    </w:p>
    <w:p>
      <w:pPr>
        <w:jc w:val="center"/>
      </w:pPr>
      <w:r>
        <w:drawing>
          <wp:inline distT="0" distB="0" distL="114300" distR="114300">
            <wp:extent cx="4197350" cy="3383915"/>
            <wp:effectExtent l="0" t="0" r="6350" b="698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0"/>
                    <a:stretch>
                      <a:fillRect/>
                    </a:stretch>
                  </pic:blipFill>
                  <pic:spPr>
                    <a:xfrm>
                      <a:off x="0" y="0"/>
                      <a:ext cx="4197350" cy="3383915"/>
                    </a:xfrm>
                    <a:prstGeom prst="rect">
                      <a:avLst/>
                    </a:prstGeom>
                    <a:noFill/>
                    <a:ln>
                      <a:noFill/>
                    </a:ln>
                  </pic:spPr>
                </pic:pic>
              </a:graphicData>
            </a:graphic>
          </wp:inline>
        </w:drawing>
      </w:r>
    </w:p>
    <w:p>
      <w:pPr>
        <w:pStyle w:val="3"/>
        <w:numPr>
          <w:ilvl w:val="1"/>
          <w:numId w:val="0"/>
        </w:numPr>
        <w:ind w:left="1100" w:leftChars="0"/>
      </w:pPr>
      <w:bookmarkStart w:id="43" w:name="_Toc40204652"/>
      <w:r>
        <w:rPr>
          <w:rFonts w:hint="eastAsia"/>
          <w:lang w:val="en-US" w:eastAsia="zh-CN"/>
        </w:rPr>
        <w:t xml:space="preserve">7.5 </w:t>
      </w:r>
      <w:r>
        <w:t xml:space="preserve">Interface </w:t>
      </w:r>
      <w:r>
        <w:rPr>
          <w:rFonts w:hint="eastAsia" w:eastAsia="宋体"/>
        </w:rPr>
        <w:t>R</w:t>
      </w:r>
      <w:r>
        <w:t xml:space="preserve">ear </w:t>
      </w:r>
      <w:r>
        <w:rPr>
          <w:rFonts w:hint="eastAsia" w:eastAsia="宋体"/>
        </w:rPr>
        <w:t>V</w:t>
      </w:r>
      <w:r>
        <w:t>iew</w:t>
      </w:r>
      <w:bookmarkEnd w:id="43"/>
    </w:p>
    <w:p/>
    <w:p>
      <w:pPr>
        <w:jc w:val="center"/>
      </w:pPr>
      <w:r>
        <w:drawing>
          <wp:inline distT="0" distB="0" distL="114300" distR="114300">
            <wp:extent cx="5403850" cy="1073150"/>
            <wp:effectExtent l="0" t="0" r="6350" b="635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1"/>
                    <a:stretch>
                      <a:fillRect/>
                    </a:stretch>
                  </pic:blipFill>
                  <pic:spPr>
                    <a:xfrm>
                      <a:off x="0" y="0"/>
                      <a:ext cx="5403850" cy="1073150"/>
                    </a:xfrm>
                    <a:prstGeom prst="rect">
                      <a:avLst/>
                    </a:prstGeom>
                    <a:noFill/>
                    <a:ln>
                      <a:noFill/>
                    </a:ln>
                  </pic:spPr>
                </pic:pic>
              </a:graphicData>
            </a:graphic>
          </wp:inline>
        </w:drawing>
      </w:r>
      <w:r>
        <w:drawing>
          <wp:inline distT="0" distB="0" distL="114300" distR="114300">
            <wp:extent cx="5020310" cy="1020445"/>
            <wp:effectExtent l="0" t="0" r="8890" b="825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2"/>
                    <a:stretch>
                      <a:fillRect/>
                    </a:stretch>
                  </pic:blipFill>
                  <pic:spPr>
                    <a:xfrm rot="10800000">
                      <a:off x="0" y="0"/>
                      <a:ext cx="5020310" cy="1020445"/>
                    </a:xfrm>
                    <a:prstGeom prst="rect">
                      <a:avLst/>
                    </a:prstGeom>
                    <a:noFill/>
                    <a:ln>
                      <a:noFill/>
                    </a:ln>
                  </pic:spPr>
                </pic:pic>
              </a:graphicData>
            </a:graphic>
          </wp:inline>
        </w:drawing>
      </w:r>
    </w:p>
    <w:p>
      <w:pPr>
        <w:jc w:val="center"/>
      </w:pP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0" w:gutter="0"/>
      <w:pgBorders w:display="notFirstPage" w:offsetFrom="page">
        <w:top w:val="single" w:color="auto" w:sz="4" w:space="24"/>
        <w:left w:val="single" w:color="auto" w:sz="4" w:space="24"/>
        <w:bottom w:val="single" w:color="auto" w:sz="4" w:space="10"/>
        <w:right w:val="single" w:color="auto" w:sz="4" w:space="24"/>
      </w:pgBorders>
      <w:pgNumType w:fmt="decimal"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0000000000000000000"/>
    <w:charset w:val="00"/>
    <w:family w:val="roman"/>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decorative"/>
    <w:pitch w:val="default"/>
    <w:sig w:usb0="00000000" w:usb1="00000000" w:usb2="00000000" w:usb3="00000000" w:csb0="80000000" w:csb1="00000000"/>
  </w:font>
  <w:font w:name="Helvetica">
    <w:altName w:val="Arial"/>
    <w:panose1 w:val="020B0504020202020204"/>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lang w:val="en-GB"/>
      </w:rPr>
    </w:pPr>
    <w:r>
      <w:drawing>
        <wp:anchor distT="0" distB="0" distL="114300" distR="114300" simplePos="0" relativeHeight="251663360" behindDoc="0" locked="0" layoutInCell="1" allowOverlap="1">
          <wp:simplePos x="0" y="0"/>
          <wp:positionH relativeFrom="column">
            <wp:posOffset>786765</wp:posOffset>
          </wp:positionH>
          <wp:positionV relativeFrom="paragraph">
            <wp:posOffset>-657860</wp:posOffset>
          </wp:positionV>
          <wp:extent cx="5218430" cy="495300"/>
          <wp:effectExtent l="0" t="0" r="127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r>
      <w:rPr>
        <w:sz w:val="18"/>
      </w:rPr>
      <w:pict>
        <v:shape id="_x0000_s4099" o:spid="_x0000_s409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rPr>
        <w:sz w:val="18"/>
      </w:rPr>
      <w:pict>
        <v:shape id="_x0000_s4100" o:spid="_x0000_s4100"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0</w:t>
                </w:r>
                <w:r>
                  <w:fldChar w:fldCharType="end"/>
                </w:r>
              </w:p>
            </w:txbxContent>
          </v:textbox>
        </v:shape>
      </w:pict>
    </w: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exact"/>
      </w:trPr>
      <w:tc>
        <w:tcPr>
          <w:tcW w:w="7938"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2336" behindDoc="0" locked="0" layoutInCell="1" allowOverlap="1">
                <wp:simplePos x="0" y="0"/>
                <wp:positionH relativeFrom="column">
                  <wp:posOffset>-511175</wp:posOffset>
                </wp:positionH>
                <wp:positionV relativeFrom="paragraph">
                  <wp:posOffset>-366395</wp:posOffset>
                </wp:positionV>
                <wp:extent cx="1621790" cy="5035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宋体" w:hAnsi="宋体" w:cstheme="minorBidi"/>
              <w:sz w:val="21"/>
              <w:szCs w:val="21"/>
            </w:rPr>
          </w:pPr>
          <w:r>
            <w:rPr>
              <w:rFonts w:hint="eastAsia" w:cs="Times New Roman"/>
              <w:sz w:val="21"/>
              <w:szCs w:val="21"/>
              <w:lang w:val="en-US" w:eastAsia="zh-CN"/>
            </w:rPr>
            <w:t>P</w:t>
          </w:r>
          <w:r>
            <w:rPr>
              <w:rFonts w:hint="eastAsia" w:ascii="Times New Roman" w:hAnsi="Times New Roman" w:cs="Times New Roman"/>
              <w:sz w:val="21"/>
              <w:szCs w:val="21"/>
            </w:rPr>
            <w:t>roduct model</w:t>
          </w:r>
        </w:p>
      </w:tc>
      <w:tc>
        <w:tcPr>
          <w:tcW w:w="1417" w:type="dxa"/>
          <w:gridSpan w:val="2"/>
          <w:vAlign w:val="center"/>
        </w:tcPr>
        <w:p>
          <w:pPr>
            <w:pStyle w:val="16"/>
            <w:spacing w:after="120" w:line="240" w:lineRule="auto"/>
            <w:rPr>
              <w:rFonts w:hint="default" w:ascii="宋体" w:hAnsi="宋体" w:eastAsiaTheme="minorEastAsia" w:cstheme="minorBidi"/>
              <w:sz w:val="21"/>
              <w:szCs w:val="21"/>
              <w:lang w:val="en-US" w:eastAsia="zh-CN"/>
            </w:rPr>
          </w:pPr>
          <w:r>
            <w:rPr>
              <w:rFonts w:ascii="宋体" w:hAnsi="宋体" w:cstheme="minorBidi"/>
              <w:sz w:val="21"/>
              <w:szCs w:val="21"/>
            </w:rPr>
            <w:t>M</w:t>
          </w:r>
          <w:r>
            <w:rPr>
              <w:rFonts w:hint="eastAsia" w:ascii="宋体" w:hAnsi="宋体" w:cstheme="minorBidi"/>
              <w:sz w:val="21"/>
              <w:szCs w:val="21"/>
              <w:lang w:val="en-US" w:eastAsia="zh-CN"/>
            </w:rPr>
            <w:t>75GUQ</w:t>
          </w:r>
        </w:p>
      </w:tc>
      <w:tc>
        <w:tcPr>
          <w:tcW w:w="851" w:type="dxa"/>
          <w:vAlign w:val="center"/>
        </w:tcPr>
        <w:p>
          <w:pPr>
            <w:pStyle w:val="16"/>
            <w:spacing w:after="120" w:line="240" w:lineRule="auto"/>
            <w:rPr>
              <w:rFonts w:ascii="宋体" w:hAnsi="宋体" w:cstheme="minorBidi"/>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宋体" w:hAnsi="宋体" w:cstheme="minorBidi"/>
              <w:sz w:val="21"/>
              <w:szCs w:val="21"/>
            </w:rPr>
          </w:pPr>
          <w:r>
            <w:rPr>
              <w:rFonts w:ascii="宋体" w:hAnsi="宋体" w:cstheme="minorBidi"/>
              <w:sz w:val="21"/>
              <w:szCs w:val="21"/>
            </w:rPr>
            <w:t>16</w:t>
          </w:r>
        </w:p>
      </w:tc>
    </w:tr>
  </w:tbl>
  <w:p>
    <w:pPr>
      <w:pStyle w:val="16"/>
      <w:jc w:val="left"/>
    </w:pPr>
    <w:r>
      <w:pict>
        <v:shape id="PowerPlusWaterMarkObject347107970" o:spid="_x0000_s4097" o:spt="136" type="#_x0000_t136" style="position:absolute;left:0pt;height:39.45pt;width:631.3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1312"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6"/>
    </w:pPr>
  </w:p>
  <w:p>
    <w:pPr>
      <w:pStyle w:val="16"/>
    </w:pPr>
  </w:p>
  <w:p>
    <w:pPr>
      <w:pStyle w:val="16"/>
    </w:pPr>
    <w:r>
      <w:rPr>
        <w:rFonts w:hint="eastAsia"/>
        <w:color w:val="5B9BD5" w:themeColor="accent1"/>
      </w:rPr>
      <w:t xml:space="preserve"> </w:t>
    </w:r>
    <w:r>
      <w:rPr>
        <w:color w:val="5B9BD5" w:themeColor="accen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384"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0B62B16A"/>
    <w:multiLevelType w:val="singleLevel"/>
    <w:tmpl w:val="0B62B16A"/>
    <w:lvl w:ilvl="0" w:tentative="0">
      <w:start w:val="1"/>
      <w:numFmt w:val="upperRoman"/>
      <w:suff w:val="space"/>
      <w:lvlText w:val="%1."/>
      <w:lvlJc w:val="left"/>
    </w:lvl>
  </w:abstractNum>
  <w:abstractNum w:abstractNumId="2">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3816FCA"/>
    <w:multiLevelType w:val="multilevel"/>
    <w:tmpl w:val="43816FC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compatSetting w:name="compatibilityMode" w:uri="http://schemas.microsoft.com/office/word" w:val="12"/>
  </w:compat>
  <w:docVars>
    <w:docVar w:name="commondata" w:val="eyJoZGlkIjoiYTM2YWUyOWFiYTgxMjNjYjM2MWY5NGUxMDgwYjQ5YzAifQ=="/>
  </w:docVars>
  <w:rsids>
    <w:rsidRoot w:val="002E05A2"/>
    <w:rsid w:val="000137F1"/>
    <w:rsid w:val="00014624"/>
    <w:rsid w:val="00017D0A"/>
    <w:rsid w:val="00017FF3"/>
    <w:rsid w:val="00021066"/>
    <w:rsid w:val="000237C6"/>
    <w:rsid w:val="00023A8A"/>
    <w:rsid w:val="00027A07"/>
    <w:rsid w:val="00030E82"/>
    <w:rsid w:val="00031CC7"/>
    <w:rsid w:val="00032690"/>
    <w:rsid w:val="0004118C"/>
    <w:rsid w:val="00043F70"/>
    <w:rsid w:val="00052F85"/>
    <w:rsid w:val="00053702"/>
    <w:rsid w:val="0006347E"/>
    <w:rsid w:val="00067BF3"/>
    <w:rsid w:val="0007451E"/>
    <w:rsid w:val="00076F8D"/>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E3D21"/>
    <w:rsid w:val="000F2438"/>
    <w:rsid w:val="000F52FA"/>
    <w:rsid w:val="001028E9"/>
    <w:rsid w:val="00104C12"/>
    <w:rsid w:val="001054D7"/>
    <w:rsid w:val="00106EC0"/>
    <w:rsid w:val="00107BAA"/>
    <w:rsid w:val="00111598"/>
    <w:rsid w:val="001179CC"/>
    <w:rsid w:val="00120136"/>
    <w:rsid w:val="0012147F"/>
    <w:rsid w:val="00122CD1"/>
    <w:rsid w:val="0013196F"/>
    <w:rsid w:val="0013443B"/>
    <w:rsid w:val="00136D5E"/>
    <w:rsid w:val="0014384B"/>
    <w:rsid w:val="00147365"/>
    <w:rsid w:val="00153CC1"/>
    <w:rsid w:val="00154023"/>
    <w:rsid w:val="00154556"/>
    <w:rsid w:val="00154F8A"/>
    <w:rsid w:val="00156D18"/>
    <w:rsid w:val="00156D45"/>
    <w:rsid w:val="00160A6B"/>
    <w:rsid w:val="0016291F"/>
    <w:rsid w:val="001629CB"/>
    <w:rsid w:val="00172CCB"/>
    <w:rsid w:val="001801F4"/>
    <w:rsid w:val="0019220B"/>
    <w:rsid w:val="001A0435"/>
    <w:rsid w:val="001A11F2"/>
    <w:rsid w:val="001A2665"/>
    <w:rsid w:val="001A3809"/>
    <w:rsid w:val="001A53D3"/>
    <w:rsid w:val="001B498B"/>
    <w:rsid w:val="001B5A0E"/>
    <w:rsid w:val="001C0AE9"/>
    <w:rsid w:val="001C18E8"/>
    <w:rsid w:val="001C1C21"/>
    <w:rsid w:val="001C3DF3"/>
    <w:rsid w:val="001D2D9D"/>
    <w:rsid w:val="001D3191"/>
    <w:rsid w:val="001D3C53"/>
    <w:rsid w:val="001D4252"/>
    <w:rsid w:val="001D526D"/>
    <w:rsid w:val="001D5F02"/>
    <w:rsid w:val="001E45A9"/>
    <w:rsid w:val="001E68C3"/>
    <w:rsid w:val="001F2D15"/>
    <w:rsid w:val="001F7A30"/>
    <w:rsid w:val="002118E6"/>
    <w:rsid w:val="00215295"/>
    <w:rsid w:val="0022404E"/>
    <w:rsid w:val="00230C88"/>
    <w:rsid w:val="00236DAA"/>
    <w:rsid w:val="00243E94"/>
    <w:rsid w:val="00244093"/>
    <w:rsid w:val="002462F6"/>
    <w:rsid w:val="002521DB"/>
    <w:rsid w:val="00256230"/>
    <w:rsid w:val="00267851"/>
    <w:rsid w:val="00270BB7"/>
    <w:rsid w:val="00270D54"/>
    <w:rsid w:val="00273CC7"/>
    <w:rsid w:val="00274696"/>
    <w:rsid w:val="00275EEE"/>
    <w:rsid w:val="0027636B"/>
    <w:rsid w:val="0028273C"/>
    <w:rsid w:val="0029339E"/>
    <w:rsid w:val="0029494C"/>
    <w:rsid w:val="00297980"/>
    <w:rsid w:val="002A0F06"/>
    <w:rsid w:val="002A7C52"/>
    <w:rsid w:val="002B473E"/>
    <w:rsid w:val="002C5345"/>
    <w:rsid w:val="002C5B2E"/>
    <w:rsid w:val="002C6B65"/>
    <w:rsid w:val="002D031E"/>
    <w:rsid w:val="002D76F9"/>
    <w:rsid w:val="002E05A2"/>
    <w:rsid w:val="002E2AFD"/>
    <w:rsid w:val="002E52B3"/>
    <w:rsid w:val="002E5DD7"/>
    <w:rsid w:val="002F1D6A"/>
    <w:rsid w:val="002F44A0"/>
    <w:rsid w:val="002F453C"/>
    <w:rsid w:val="00301E92"/>
    <w:rsid w:val="003067B0"/>
    <w:rsid w:val="003104FF"/>
    <w:rsid w:val="00310972"/>
    <w:rsid w:val="00312B68"/>
    <w:rsid w:val="0031309D"/>
    <w:rsid w:val="003162EB"/>
    <w:rsid w:val="003164AE"/>
    <w:rsid w:val="00322CF4"/>
    <w:rsid w:val="00327C01"/>
    <w:rsid w:val="00330478"/>
    <w:rsid w:val="00330B8B"/>
    <w:rsid w:val="00330C77"/>
    <w:rsid w:val="00330D83"/>
    <w:rsid w:val="00332481"/>
    <w:rsid w:val="00342D48"/>
    <w:rsid w:val="003518A0"/>
    <w:rsid w:val="00356571"/>
    <w:rsid w:val="0036161A"/>
    <w:rsid w:val="00363047"/>
    <w:rsid w:val="00363388"/>
    <w:rsid w:val="003633F7"/>
    <w:rsid w:val="003641A9"/>
    <w:rsid w:val="00371CB9"/>
    <w:rsid w:val="00375A89"/>
    <w:rsid w:val="00383B25"/>
    <w:rsid w:val="00386EAF"/>
    <w:rsid w:val="0039181E"/>
    <w:rsid w:val="00393593"/>
    <w:rsid w:val="0039579D"/>
    <w:rsid w:val="003A2385"/>
    <w:rsid w:val="003A696D"/>
    <w:rsid w:val="003A7552"/>
    <w:rsid w:val="003B080B"/>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B66"/>
    <w:rsid w:val="00410C54"/>
    <w:rsid w:val="00414E82"/>
    <w:rsid w:val="00415B70"/>
    <w:rsid w:val="00433B4A"/>
    <w:rsid w:val="00435C1D"/>
    <w:rsid w:val="00437590"/>
    <w:rsid w:val="00440396"/>
    <w:rsid w:val="00447017"/>
    <w:rsid w:val="004470E7"/>
    <w:rsid w:val="0045320B"/>
    <w:rsid w:val="004540FE"/>
    <w:rsid w:val="0045529A"/>
    <w:rsid w:val="004563CF"/>
    <w:rsid w:val="00457F77"/>
    <w:rsid w:val="00461B6C"/>
    <w:rsid w:val="00471762"/>
    <w:rsid w:val="0047375E"/>
    <w:rsid w:val="00475C3A"/>
    <w:rsid w:val="004803EC"/>
    <w:rsid w:val="00480A65"/>
    <w:rsid w:val="00480A8D"/>
    <w:rsid w:val="00480D70"/>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233F"/>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7A41"/>
    <w:rsid w:val="005F4F66"/>
    <w:rsid w:val="005F52B0"/>
    <w:rsid w:val="006023F9"/>
    <w:rsid w:val="00605FCE"/>
    <w:rsid w:val="006120AD"/>
    <w:rsid w:val="00612345"/>
    <w:rsid w:val="00612F1E"/>
    <w:rsid w:val="0061321F"/>
    <w:rsid w:val="00613B48"/>
    <w:rsid w:val="00616A99"/>
    <w:rsid w:val="00627DC6"/>
    <w:rsid w:val="00635102"/>
    <w:rsid w:val="006378EA"/>
    <w:rsid w:val="006400ED"/>
    <w:rsid w:val="006441E7"/>
    <w:rsid w:val="00650646"/>
    <w:rsid w:val="006515CD"/>
    <w:rsid w:val="00652154"/>
    <w:rsid w:val="006570AA"/>
    <w:rsid w:val="0065766B"/>
    <w:rsid w:val="006635B2"/>
    <w:rsid w:val="00663A16"/>
    <w:rsid w:val="006650FD"/>
    <w:rsid w:val="00665F9F"/>
    <w:rsid w:val="00667BDC"/>
    <w:rsid w:val="00671C3E"/>
    <w:rsid w:val="00676196"/>
    <w:rsid w:val="006819F6"/>
    <w:rsid w:val="00681E3E"/>
    <w:rsid w:val="00684B5D"/>
    <w:rsid w:val="0068674C"/>
    <w:rsid w:val="006917F0"/>
    <w:rsid w:val="00693A5B"/>
    <w:rsid w:val="006A13FF"/>
    <w:rsid w:val="006A5D10"/>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320E"/>
    <w:rsid w:val="00736212"/>
    <w:rsid w:val="00737422"/>
    <w:rsid w:val="007419C6"/>
    <w:rsid w:val="00744193"/>
    <w:rsid w:val="00746112"/>
    <w:rsid w:val="00750F53"/>
    <w:rsid w:val="00760B3F"/>
    <w:rsid w:val="007612BD"/>
    <w:rsid w:val="00761761"/>
    <w:rsid w:val="00770221"/>
    <w:rsid w:val="00771CC4"/>
    <w:rsid w:val="00772CF3"/>
    <w:rsid w:val="00775BDA"/>
    <w:rsid w:val="00783B86"/>
    <w:rsid w:val="00785A4C"/>
    <w:rsid w:val="00786B0A"/>
    <w:rsid w:val="00787DD5"/>
    <w:rsid w:val="00787F79"/>
    <w:rsid w:val="00792F57"/>
    <w:rsid w:val="007A1081"/>
    <w:rsid w:val="007B0C74"/>
    <w:rsid w:val="007B1AF2"/>
    <w:rsid w:val="007B507E"/>
    <w:rsid w:val="007C1132"/>
    <w:rsid w:val="007C3037"/>
    <w:rsid w:val="007C5458"/>
    <w:rsid w:val="007C7C57"/>
    <w:rsid w:val="007C7DF7"/>
    <w:rsid w:val="007C7FBC"/>
    <w:rsid w:val="007D62D5"/>
    <w:rsid w:val="007E000A"/>
    <w:rsid w:val="007E1293"/>
    <w:rsid w:val="007E41B9"/>
    <w:rsid w:val="007E445D"/>
    <w:rsid w:val="007E5CDD"/>
    <w:rsid w:val="007F03DC"/>
    <w:rsid w:val="007F2049"/>
    <w:rsid w:val="007F613A"/>
    <w:rsid w:val="007F649D"/>
    <w:rsid w:val="007F730E"/>
    <w:rsid w:val="007F7982"/>
    <w:rsid w:val="008004D3"/>
    <w:rsid w:val="008059BC"/>
    <w:rsid w:val="00812AA7"/>
    <w:rsid w:val="008158BF"/>
    <w:rsid w:val="00827370"/>
    <w:rsid w:val="00831105"/>
    <w:rsid w:val="0083402F"/>
    <w:rsid w:val="00850E43"/>
    <w:rsid w:val="0085220D"/>
    <w:rsid w:val="00852FAF"/>
    <w:rsid w:val="0085710D"/>
    <w:rsid w:val="00857C93"/>
    <w:rsid w:val="00857F9B"/>
    <w:rsid w:val="0086076C"/>
    <w:rsid w:val="00860A92"/>
    <w:rsid w:val="00862F2B"/>
    <w:rsid w:val="00870CB4"/>
    <w:rsid w:val="00873088"/>
    <w:rsid w:val="00874A5D"/>
    <w:rsid w:val="00876078"/>
    <w:rsid w:val="008763D2"/>
    <w:rsid w:val="00887306"/>
    <w:rsid w:val="008877FA"/>
    <w:rsid w:val="008913E1"/>
    <w:rsid w:val="008938E5"/>
    <w:rsid w:val="008A3C2C"/>
    <w:rsid w:val="008C185A"/>
    <w:rsid w:val="008D5783"/>
    <w:rsid w:val="008D5AEB"/>
    <w:rsid w:val="008D62E4"/>
    <w:rsid w:val="008E2850"/>
    <w:rsid w:val="008E40BD"/>
    <w:rsid w:val="008E4C25"/>
    <w:rsid w:val="008F0142"/>
    <w:rsid w:val="008F2A54"/>
    <w:rsid w:val="008F2D91"/>
    <w:rsid w:val="008F4FDD"/>
    <w:rsid w:val="008F55FF"/>
    <w:rsid w:val="008F71B2"/>
    <w:rsid w:val="009000C3"/>
    <w:rsid w:val="00905AA7"/>
    <w:rsid w:val="00906A28"/>
    <w:rsid w:val="00907CC2"/>
    <w:rsid w:val="00910BAB"/>
    <w:rsid w:val="00911A66"/>
    <w:rsid w:val="0091291E"/>
    <w:rsid w:val="009342CD"/>
    <w:rsid w:val="00937952"/>
    <w:rsid w:val="00941ABE"/>
    <w:rsid w:val="00942FFC"/>
    <w:rsid w:val="0094404E"/>
    <w:rsid w:val="00947564"/>
    <w:rsid w:val="00950163"/>
    <w:rsid w:val="00950422"/>
    <w:rsid w:val="00952883"/>
    <w:rsid w:val="00955CF2"/>
    <w:rsid w:val="0095753B"/>
    <w:rsid w:val="00962B19"/>
    <w:rsid w:val="009716B9"/>
    <w:rsid w:val="00980EE0"/>
    <w:rsid w:val="009813D9"/>
    <w:rsid w:val="00986C81"/>
    <w:rsid w:val="00987504"/>
    <w:rsid w:val="009938EB"/>
    <w:rsid w:val="00997625"/>
    <w:rsid w:val="00997B0B"/>
    <w:rsid w:val="009A4AB9"/>
    <w:rsid w:val="009B0E11"/>
    <w:rsid w:val="009B582C"/>
    <w:rsid w:val="009B7185"/>
    <w:rsid w:val="009C0208"/>
    <w:rsid w:val="009C4E44"/>
    <w:rsid w:val="009C72B3"/>
    <w:rsid w:val="009C7510"/>
    <w:rsid w:val="009D6C21"/>
    <w:rsid w:val="009E3123"/>
    <w:rsid w:val="009E56ED"/>
    <w:rsid w:val="009E62AD"/>
    <w:rsid w:val="009F1365"/>
    <w:rsid w:val="009F4ED3"/>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75EE"/>
    <w:rsid w:val="00A37E4D"/>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8C6"/>
    <w:rsid w:val="00AE2A21"/>
    <w:rsid w:val="00AE69F5"/>
    <w:rsid w:val="00AE720F"/>
    <w:rsid w:val="00B060CF"/>
    <w:rsid w:val="00B075CD"/>
    <w:rsid w:val="00B13251"/>
    <w:rsid w:val="00B148E1"/>
    <w:rsid w:val="00B14DE4"/>
    <w:rsid w:val="00B15154"/>
    <w:rsid w:val="00B22276"/>
    <w:rsid w:val="00B2650C"/>
    <w:rsid w:val="00B34978"/>
    <w:rsid w:val="00B44D7D"/>
    <w:rsid w:val="00B51914"/>
    <w:rsid w:val="00B5376F"/>
    <w:rsid w:val="00B55298"/>
    <w:rsid w:val="00B62E84"/>
    <w:rsid w:val="00B65644"/>
    <w:rsid w:val="00B65826"/>
    <w:rsid w:val="00B70301"/>
    <w:rsid w:val="00B71692"/>
    <w:rsid w:val="00B728D6"/>
    <w:rsid w:val="00B72900"/>
    <w:rsid w:val="00B759B0"/>
    <w:rsid w:val="00B77C51"/>
    <w:rsid w:val="00B81BC8"/>
    <w:rsid w:val="00B8577B"/>
    <w:rsid w:val="00B8749E"/>
    <w:rsid w:val="00B87F19"/>
    <w:rsid w:val="00B9269E"/>
    <w:rsid w:val="00B93D9B"/>
    <w:rsid w:val="00B966CF"/>
    <w:rsid w:val="00B975AD"/>
    <w:rsid w:val="00BA0647"/>
    <w:rsid w:val="00BA1425"/>
    <w:rsid w:val="00BA547E"/>
    <w:rsid w:val="00BA7C12"/>
    <w:rsid w:val="00BA7D58"/>
    <w:rsid w:val="00BB254E"/>
    <w:rsid w:val="00BC33DB"/>
    <w:rsid w:val="00BC614E"/>
    <w:rsid w:val="00BD222A"/>
    <w:rsid w:val="00BD4512"/>
    <w:rsid w:val="00BE0F54"/>
    <w:rsid w:val="00BE2271"/>
    <w:rsid w:val="00BE2F42"/>
    <w:rsid w:val="00BE318C"/>
    <w:rsid w:val="00BE3610"/>
    <w:rsid w:val="00BE408C"/>
    <w:rsid w:val="00BF5877"/>
    <w:rsid w:val="00C00601"/>
    <w:rsid w:val="00C0113A"/>
    <w:rsid w:val="00C072F5"/>
    <w:rsid w:val="00C214C4"/>
    <w:rsid w:val="00C26847"/>
    <w:rsid w:val="00C27363"/>
    <w:rsid w:val="00C3039A"/>
    <w:rsid w:val="00C328EF"/>
    <w:rsid w:val="00C332EF"/>
    <w:rsid w:val="00C33AAB"/>
    <w:rsid w:val="00C35E29"/>
    <w:rsid w:val="00C41168"/>
    <w:rsid w:val="00C41EFB"/>
    <w:rsid w:val="00C43999"/>
    <w:rsid w:val="00C46CFD"/>
    <w:rsid w:val="00C51F48"/>
    <w:rsid w:val="00C5520E"/>
    <w:rsid w:val="00C56E54"/>
    <w:rsid w:val="00C6778C"/>
    <w:rsid w:val="00C67E8A"/>
    <w:rsid w:val="00C73F7A"/>
    <w:rsid w:val="00C74200"/>
    <w:rsid w:val="00C75BF8"/>
    <w:rsid w:val="00C80212"/>
    <w:rsid w:val="00C84D53"/>
    <w:rsid w:val="00C87537"/>
    <w:rsid w:val="00C91695"/>
    <w:rsid w:val="00C92357"/>
    <w:rsid w:val="00C92C24"/>
    <w:rsid w:val="00C93B2A"/>
    <w:rsid w:val="00C93C04"/>
    <w:rsid w:val="00C959BB"/>
    <w:rsid w:val="00C96656"/>
    <w:rsid w:val="00C97D32"/>
    <w:rsid w:val="00CA2099"/>
    <w:rsid w:val="00CA32C9"/>
    <w:rsid w:val="00CB0567"/>
    <w:rsid w:val="00CB6D5C"/>
    <w:rsid w:val="00CD3C05"/>
    <w:rsid w:val="00CD49E1"/>
    <w:rsid w:val="00CD7B53"/>
    <w:rsid w:val="00CF442D"/>
    <w:rsid w:val="00CF65F4"/>
    <w:rsid w:val="00CF6C19"/>
    <w:rsid w:val="00D003F0"/>
    <w:rsid w:val="00D0289F"/>
    <w:rsid w:val="00D056A5"/>
    <w:rsid w:val="00D12D7D"/>
    <w:rsid w:val="00D12DFD"/>
    <w:rsid w:val="00D13550"/>
    <w:rsid w:val="00D1440D"/>
    <w:rsid w:val="00D1660C"/>
    <w:rsid w:val="00D16720"/>
    <w:rsid w:val="00D169B3"/>
    <w:rsid w:val="00D203EE"/>
    <w:rsid w:val="00D27F52"/>
    <w:rsid w:val="00D30728"/>
    <w:rsid w:val="00D37DD3"/>
    <w:rsid w:val="00D41959"/>
    <w:rsid w:val="00D42169"/>
    <w:rsid w:val="00D447CF"/>
    <w:rsid w:val="00D51072"/>
    <w:rsid w:val="00D55DA6"/>
    <w:rsid w:val="00D718BF"/>
    <w:rsid w:val="00D73DE9"/>
    <w:rsid w:val="00D74099"/>
    <w:rsid w:val="00D74F01"/>
    <w:rsid w:val="00D751DB"/>
    <w:rsid w:val="00D75F89"/>
    <w:rsid w:val="00D81283"/>
    <w:rsid w:val="00D82CD1"/>
    <w:rsid w:val="00D85EC0"/>
    <w:rsid w:val="00D907C6"/>
    <w:rsid w:val="00D92655"/>
    <w:rsid w:val="00D96C56"/>
    <w:rsid w:val="00DA05B3"/>
    <w:rsid w:val="00DA67AB"/>
    <w:rsid w:val="00DB1EB4"/>
    <w:rsid w:val="00DB5A3D"/>
    <w:rsid w:val="00DB60FD"/>
    <w:rsid w:val="00DC21CA"/>
    <w:rsid w:val="00DC24B2"/>
    <w:rsid w:val="00DC5811"/>
    <w:rsid w:val="00DD431F"/>
    <w:rsid w:val="00DD53B8"/>
    <w:rsid w:val="00DE4B1A"/>
    <w:rsid w:val="00DE5D69"/>
    <w:rsid w:val="00DF0906"/>
    <w:rsid w:val="00DF5D84"/>
    <w:rsid w:val="00DF7EE0"/>
    <w:rsid w:val="00DF7F57"/>
    <w:rsid w:val="00E06306"/>
    <w:rsid w:val="00E13F95"/>
    <w:rsid w:val="00E151B6"/>
    <w:rsid w:val="00E153A5"/>
    <w:rsid w:val="00E1595A"/>
    <w:rsid w:val="00E21203"/>
    <w:rsid w:val="00E2419F"/>
    <w:rsid w:val="00E263AC"/>
    <w:rsid w:val="00E31EA0"/>
    <w:rsid w:val="00E3346D"/>
    <w:rsid w:val="00E356D0"/>
    <w:rsid w:val="00E379FD"/>
    <w:rsid w:val="00E41F1E"/>
    <w:rsid w:val="00E44CD8"/>
    <w:rsid w:val="00E46C5E"/>
    <w:rsid w:val="00E478B3"/>
    <w:rsid w:val="00E51346"/>
    <w:rsid w:val="00E523B7"/>
    <w:rsid w:val="00E52EF1"/>
    <w:rsid w:val="00E54EE1"/>
    <w:rsid w:val="00E7327F"/>
    <w:rsid w:val="00E73F50"/>
    <w:rsid w:val="00E756EC"/>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CA5"/>
    <w:rsid w:val="00EC6CFE"/>
    <w:rsid w:val="00ED0F02"/>
    <w:rsid w:val="00EE0338"/>
    <w:rsid w:val="00EE2952"/>
    <w:rsid w:val="00EE4A04"/>
    <w:rsid w:val="00EE64E0"/>
    <w:rsid w:val="00EF0B40"/>
    <w:rsid w:val="00EF0C69"/>
    <w:rsid w:val="00EF242C"/>
    <w:rsid w:val="00EF454B"/>
    <w:rsid w:val="00EF52FC"/>
    <w:rsid w:val="00F00271"/>
    <w:rsid w:val="00F00E2F"/>
    <w:rsid w:val="00F01828"/>
    <w:rsid w:val="00F021C4"/>
    <w:rsid w:val="00F02347"/>
    <w:rsid w:val="00F02DA7"/>
    <w:rsid w:val="00F050C2"/>
    <w:rsid w:val="00F21D03"/>
    <w:rsid w:val="00F248A1"/>
    <w:rsid w:val="00F27A47"/>
    <w:rsid w:val="00F27D28"/>
    <w:rsid w:val="00F33C3A"/>
    <w:rsid w:val="00F36A42"/>
    <w:rsid w:val="00F440FD"/>
    <w:rsid w:val="00F5684B"/>
    <w:rsid w:val="00F6441A"/>
    <w:rsid w:val="00F65BF0"/>
    <w:rsid w:val="00F719DA"/>
    <w:rsid w:val="00F75545"/>
    <w:rsid w:val="00F7610A"/>
    <w:rsid w:val="00F76835"/>
    <w:rsid w:val="00F8084D"/>
    <w:rsid w:val="00F80F85"/>
    <w:rsid w:val="00F820E0"/>
    <w:rsid w:val="00F822FD"/>
    <w:rsid w:val="00F83DB4"/>
    <w:rsid w:val="00F86207"/>
    <w:rsid w:val="00F90A28"/>
    <w:rsid w:val="00F94956"/>
    <w:rsid w:val="00F95634"/>
    <w:rsid w:val="00F96789"/>
    <w:rsid w:val="00FA372A"/>
    <w:rsid w:val="00FA683F"/>
    <w:rsid w:val="00FA7009"/>
    <w:rsid w:val="00FA73C9"/>
    <w:rsid w:val="00FB0766"/>
    <w:rsid w:val="00FB14A3"/>
    <w:rsid w:val="00FB2625"/>
    <w:rsid w:val="00FC3ECD"/>
    <w:rsid w:val="00FC4666"/>
    <w:rsid w:val="00FD08A9"/>
    <w:rsid w:val="00FD652B"/>
    <w:rsid w:val="00FE69E6"/>
    <w:rsid w:val="00FF3DF8"/>
    <w:rsid w:val="00FF561D"/>
    <w:rsid w:val="00FF786E"/>
    <w:rsid w:val="033F4DBF"/>
    <w:rsid w:val="03B24C65"/>
    <w:rsid w:val="04504BAA"/>
    <w:rsid w:val="0475016D"/>
    <w:rsid w:val="058F7F61"/>
    <w:rsid w:val="065838EC"/>
    <w:rsid w:val="06CD24E2"/>
    <w:rsid w:val="06EB0BBA"/>
    <w:rsid w:val="06FC4B75"/>
    <w:rsid w:val="074C3EED"/>
    <w:rsid w:val="076F3599"/>
    <w:rsid w:val="07C97964"/>
    <w:rsid w:val="09684744"/>
    <w:rsid w:val="09926F71"/>
    <w:rsid w:val="0AAC240E"/>
    <w:rsid w:val="0AE83634"/>
    <w:rsid w:val="0BC83278"/>
    <w:rsid w:val="0C067DB8"/>
    <w:rsid w:val="0CCC76D6"/>
    <w:rsid w:val="0CEB1914"/>
    <w:rsid w:val="0D3342DC"/>
    <w:rsid w:val="0D58335C"/>
    <w:rsid w:val="0D7731A8"/>
    <w:rsid w:val="0D7C07BE"/>
    <w:rsid w:val="0DB31D06"/>
    <w:rsid w:val="0E252C04"/>
    <w:rsid w:val="0E3E731D"/>
    <w:rsid w:val="1126252A"/>
    <w:rsid w:val="12706CE0"/>
    <w:rsid w:val="12AF4661"/>
    <w:rsid w:val="16304DCC"/>
    <w:rsid w:val="182F467F"/>
    <w:rsid w:val="18C40897"/>
    <w:rsid w:val="19322678"/>
    <w:rsid w:val="1A2E2E40"/>
    <w:rsid w:val="1BCC2910"/>
    <w:rsid w:val="1C964CCC"/>
    <w:rsid w:val="1C984EE8"/>
    <w:rsid w:val="1CEC0D90"/>
    <w:rsid w:val="1D3E783E"/>
    <w:rsid w:val="1D632E00"/>
    <w:rsid w:val="1DED3084"/>
    <w:rsid w:val="1E9445B9"/>
    <w:rsid w:val="202C6073"/>
    <w:rsid w:val="20B133AE"/>
    <w:rsid w:val="215F6852"/>
    <w:rsid w:val="22B75942"/>
    <w:rsid w:val="248D2E59"/>
    <w:rsid w:val="24C55D38"/>
    <w:rsid w:val="24F63E0C"/>
    <w:rsid w:val="25697422"/>
    <w:rsid w:val="259B0AB8"/>
    <w:rsid w:val="25A54EDE"/>
    <w:rsid w:val="25F10580"/>
    <w:rsid w:val="27345D06"/>
    <w:rsid w:val="27637EA1"/>
    <w:rsid w:val="27FB4CF2"/>
    <w:rsid w:val="28320E3C"/>
    <w:rsid w:val="285717B4"/>
    <w:rsid w:val="28687A13"/>
    <w:rsid w:val="296E4B59"/>
    <w:rsid w:val="2978011B"/>
    <w:rsid w:val="29D44611"/>
    <w:rsid w:val="2A263B34"/>
    <w:rsid w:val="2AAC07CE"/>
    <w:rsid w:val="2AF7102C"/>
    <w:rsid w:val="2BCB18BA"/>
    <w:rsid w:val="2CF51881"/>
    <w:rsid w:val="2D01469E"/>
    <w:rsid w:val="2D2B7AD8"/>
    <w:rsid w:val="2DB33930"/>
    <w:rsid w:val="2EA25753"/>
    <w:rsid w:val="2F261EE0"/>
    <w:rsid w:val="2F520F27"/>
    <w:rsid w:val="2FA01C92"/>
    <w:rsid w:val="30470360"/>
    <w:rsid w:val="30C2402A"/>
    <w:rsid w:val="30E352D0"/>
    <w:rsid w:val="312514D5"/>
    <w:rsid w:val="320F30FF"/>
    <w:rsid w:val="331D35FA"/>
    <w:rsid w:val="34FA5E81"/>
    <w:rsid w:val="35BC359E"/>
    <w:rsid w:val="35F863C4"/>
    <w:rsid w:val="36174C78"/>
    <w:rsid w:val="37D03331"/>
    <w:rsid w:val="3810372D"/>
    <w:rsid w:val="38341B11"/>
    <w:rsid w:val="391060DB"/>
    <w:rsid w:val="39573158"/>
    <w:rsid w:val="39CA6052"/>
    <w:rsid w:val="3B5322AF"/>
    <w:rsid w:val="3B892174"/>
    <w:rsid w:val="3CC33464"/>
    <w:rsid w:val="3EFE69D5"/>
    <w:rsid w:val="3FFC5081"/>
    <w:rsid w:val="40C8729B"/>
    <w:rsid w:val="41FD2F74"/>
    <w:rsid w:val="42A47894"/>
    <w:rsid w:val="431E02ED"/>
    <w:rsid w:val="490E3365"/>
    <w:rsid w:val="4C4F261E"/>
    <w:rsid w:val="4DB12E65"/>
    <w:rsid w:val="4EAD211D"/>
    <w:rsid w:val="4FDD43E5"/>
    <w:rsid w:val="51B318A1"/>
    <w:rsid w:val="51E06F31"/>
    <w:rsid w:val="51E657D3"/>
    <w:rsid w:val="527F4D75"/>
    <w:rsid w:val="54F14BBA"/>
    <w:rsid w:val="56953C8D"/>
    <w:rsid w:val="57AC396B"/>
    <w:rsid w:val="57AF24E5"/>
    <w:rsid w:val="59247A2F"/>
    <w:rsid w:val="59387EE3"/>
    <w:rsid w:val="59D86504"/>
    <w:rsid w:val="59FE42B2"/>
    <w:rsid w:val="5A2D7B6F"/>
    <w:rsid w:val="5C130FD8"/>
    <w:rsid w:val="5C513848"/>
    <w:rsid w:val="5E2F405E"/>
    <w:rsid w:val="5EBB7FE7"/>
    <w:rsid w:val="5F0B6879"/>
    <w:rsid w:val="5FAC7586"/>
    <w:rsid w:val="60940AF0"/>
    <w:rsid w:val="61227EAA"/>
    <w:rsid w:val="613310E1"/>
    <w:rsid w:val="6177262F"/>
    <w:rsid w:val="623C143F"/>
    <w:rsid w:val="640F0BB9"/>
    <w:rsid w:val="654C1754"/>
    <w:rsid w:val="67EA7E95"/>
    <w:rsid w:val="6830241D"/>
    <w:rsid w:val="691130B3"/>
    <w:rsid w:val="695B03FD"/>
    <w:rsid w:val="6A22716C"/>
    <w:rsid w:val="6ADF6E0B"/>
    <w:rsid w:val="6CA67215"/>
    <w:rsid w:val="6D047481"/>
    <w:rsid w:val="6D397A57"/>
    <w:rsid w:val="6D45328D"/>
    <w:rsid w:val="6E172BE7"/>
    <w:rsid w:val="6E4C2572"/>
    <w:rsid w:val="6E526272"/>
    <w:rsid w:val="704E51A9"/>
    <w:rsid w:val="70A1703D"/>
    <w:rsid w:val="70F27898"/>
    <w:rsid w:val="716F0EE9"/>
    <w:rsid w:val="74026044"/>
    <w:rsid w:val="77476464"/>
    <w:rsid w:val="77DA1086"/>
    <w:rsid w:val="78000DC7"/>
    <w:rsid w:val="78120820"/>
    <w:rsid w:val="788334CC"/>
    <w:rsid w:val="794C7D62"/>
    <w:rsid w:val="7A837104"/>
    <w:rsid w:val="7AAB144B"/>
    <w:rsid w:val="7AD84419"/>
    <w:rsid w:val="7B670E83"/>
    <w:rsid w:val="7DBC4E27"/>
    <w:rsid w:val="7FAD490E"/>
    <w:rsid w:val="7FD14B1D"/>
    <w:rsid w:val="7FD82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28"/>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29"/>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7"/>
    <w:semiHidden/>
    <w:unhideWhenUsed/>
    <w:qFormat/>
    <w:uiPriority w:val="99"/>
    <w:rPr>
      <w:rFonts w:ascii="宋体" w:eastAsia="宋体"/>
      <w:sz w:val="18"/>
      <w:szCs w:val="18"/>
    </w:rPr>
  </w:style>
  <w:style w:type="paragraph" w:styleId="12">
    <w:name w:val="annotation text"/>
    <w:basedOn w:val="1"/>
    <w:link w:val="45"/>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4"/>
    <w:semiHidden/>
    <w:unhideWhenUsed/>
    <w:qFormat/>
    <w:uiPriority w:val="99"/>
    <w:rPr>
      <w:rFonts w:ascii="宋体" w:eastAsia="宋体"/>
      <w:sz w:val="18"/>
      <w:szCs w:val="18"/>
    </w:rPr>
  </w:style>
  <w:style w:type="paragraph" w:styleId="15">
    <w:name w:val="footer"/>
    <w:basedOn w:val="1"/>
    <w:link w:val="31"/>
    <w:unhideWhenUsed/>
    <w:qFormat/>
    <w:uiPriority w:val="99"/>
    <w:pPr>
      <w:tabs>
        <w:tab w:val="center" w:pos="4153"/>
        <w:tab w:val="right" w:pos="8306"/>
      </w:tabs>
      <w:snapToGrid w:val="0"/>
    </w:pPr>
    <w:rPr>
      <w:sz w:val="18"/>
      <w:szCs w:val="18"/>
    </w:rPr>
  </w:style>
  <w:style w:type="paragraph" w:styleId="16">
    <w:name w:val="header"/>
    <w:basedOn w:val="1"/>
    <w:link w:val="30"/>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6"/>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rPr>
  </w:style>
  <w:style w:type="character" w:styleId="27">
    <w:name w:val="annotation reference"/>
    <w:basedOn w:val="24"/>
    <w:semiHidden/>
    <w:unhideWhenUsed/>
    <w:qFormat/>
    <w:uiPriority w:val="99"/>
    <w:rPr>
      <w:sz w:val="21"/>
      <w:szCs w:val="21"/>
    </w:rPr>
  </w:style>
  <w:style w:type="character" w:customStyle="1" w:styleId="28">
    <w:name w:val="标题 1 字符"/>
    <w:basedOn w:val="24"/>
    <w:link w:val="2"/>
    <w:qFormat/>
    <w:uiPriority w:val="9"/>
    <w:rPr>
      <w:b/>
      <w:bCs/>
      <w:kern w:val="44"/>
      <w:sz w:val="30"/>
      <w:szCs w:val="44"/>
    </w:rPr>
  </w:style>
  <w:style w:type="character" w:customStyle="1" w:styleId="29">
    <w:name w:val="标题 2 字符"/>
    <w:basedOn w:val="24"/>
    <w:link w:val="3"/>
    <w:qFormat/>
    <w:uiPriority w:val="9"/>
    <w:rPr>
      <w:rFonts w:eastAsiaTheme="majorEastAsia"/>
      <w:sz w:val="28"/>
      <w:szCs w:val="32"/>
    </w:rPr>
  </w:style>
  <w:style w:type="character" w:customStyle="1" w:styleId="30">
    <w:name w:val="页眉 字符"/>
    <w:basedOn w:val="24"/>
    <w:link w:val="16"/>
    <w:qFormat/>
    <w:uiPriority w:val="99"/>
    <w:rPr>
      <w:sz w:val="18"/>
      <w:szCs w:val="18"/>
    </w:rPr>
  </w:style>
  <w:style w:type="character" w:customStyle="1" w:styleId="31">
    <w:name w:val="页脚 字符"/>
    <w:basedOn w:val="24"/>
    <w:link w:val="15"/>
    <w:qFormat/>
    <w:uiPriority w:val="99"/>
    <w:rPr>
      <w:sz w:val="18"/>
      <w:szCs w:val="18"/>
    </w:rPr>
  </w:style>
  <w:style w:type="paragraph" w:styleId="32">
    <w:name w:val="List Paragraph"/>
    <w:basedOn w:val="1"/>
    <w:qFormat/>
    <w:uiPriority w:val="34"/>
    <w:pPr>
      <w:ind w:firstLine="420" w:firstLineChars="200"/>
    </w:pPr>
  </w:style>
  <w:style w:type="paragraph" w:styleId="33">
    <w:name w:val="No Spacing"/>
    <w:link w:val="34"/>
    <w:qFormat/>
    <w:uiPriority w:val="1"/>
    <w:rPr>
      <w:rFonts w:asciiTheme="minorHAnsi" w:hAnsiTheme="minorHAnsi" w:eastAsiaTheme="minorEastAsia" w:cstheme="minorBidi"/>
      <w:sz w:val="22"/>
      <w:szCs w:val="22"/>
      <w:lang w:val="en-US" w:eastAsia="zh-CN" w:bidi="ar-SA"/>
    </w:rPr>
  </w:style>
  <w:style w:type="character" w:customStyle="1" w:styleId="34">
    <w:name w:val="无间隔 字符"/>
    <w:basedOn w:val="24"/>
    <w:link w:val="33"/>
    <w:qFormat/>
    <w:uiPriority w:val="1"/>
    <w:rPr>
      <w:rFonts w:asciiTheme="minorHAnsi" w:hAnsiTheme="minorHAnsi" w:cstheme="minorBidi"/>
    </w:rPr>
  </w:style>
  <w:style w:type="paragraph" w:customStyle="1" w:styleId="35">
    <w:name w:val="TOC 标题1"/>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 w:type="character" w:customStyle="1" w:styleId="36">
    <w:name w:val="正文文本 2 字符"/>
    <w:basedOn w:val="24"/>
    <w:link w:val="19"/>
    <w:qFormat/>
    <w:uiPriority w:val="99"/>
    <w:rPr>
      <w:rFonts w:eastAsia="宋体"/>
      <w:szCs w:val="20"/>
      <w:lang w:eastAsia="en-US"/>
    </w:rPr>
  </w:style>
  <w:style w:type="character" w:customStyle="1" w:styleId="37">
    <w:name w:val="标题 3 字符"/>
    <w:basedOn w:val="24"/>
    <w:link w:val="4"/>
    <w:qFormat/>
    <w:uiPriority w:val="9"/>
    <w:rPr>
      <w:rFonts w:asciiTheme="majorHAnsi" w:hAnsiTheme="majorHAnsi" w:eastAsiaTheme="majorEastAsia"/>
      <w:b/>
      <w:bCs/>
      <w:sz w:val="24"/>
      <w:szCs w:val="32"/>
    </w:rPr>
  </w:style>
  <w:style w:type="character" w:customStyle="1" w:styleId="38">
    <w:name w:val="标题 4 字符"/>
    <w:basedOn w:val="24"/>
    <w:link w:val="5"/>
    <w:qFormat/>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qFormat/>
    <w:uiPriority w:val="9"/>
    <w:rPr>
      <w:b/>
      <w:bCs/>
      <w:sz w:val="28"/>
      <w:szCs w:val="28"/>
    </w:rPr>
  </w:style>
  <w:style w:type="character" w:customStyle="1" w:styleId="40">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qFormat/>
    <w:uiPriority w:val="9"/>
    <w:rPr>
      <w:b/>
      <w:bCs/>
      <w:sz w:val="24"/>
      <w:szCs w:val="24"/>
    </w:rPr>
  </w:style>
  <w:style w:type="character" w:customStyle="1" w:styleId="42">
    <w:name w:val="标题 8 字符"/>
    <w:basedOn w:val="24"/>
    <w:link w:val="9"/>
    <w:semiHidden/>
    <w:qFormat/>
    <w:uiPriority w:val="9"/>
    <w:rPr>
      <w:rFonts w:asciiTheme="majorHAnsi" w:hAnsiTheme="majorHAnsi" w:eastAsiaTheme="majorEastAsia" w:cstheme="majorBidi"/>
      <w:sz w:val="24"/>
      <w:szCs w:val="24"/>
    </w:rPr>
  </w:style>
  <w:style w:type="character" w:customStyle="1" w:styleId="43">
    <w:name w:val="标题 9 字符"/>
    <w:basedOn w:val="24"/>
    <w:link w:val="10"/>
    <w:semiHidden/>
    <w:qFormat/>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qFormat/>
    <w:uiPriority w:val="99"/>
    <w:rPr>
      <w:rFonts w:ascii="宋体" w:eastAsia="宋体"/>
      <w:sz w:val="18"/>
      <w:szCs w:val="18"/>
    </w:rPr>
  </w:style>
  <w:style w:type="character" w:customStyle="1" w:styleId="45">
    <w:name w:val="批注文字 字符"/>
    <w:basedOn w:val="24"/>
    <w:link w:val="12"/>
    <w:semiHidden/>
    <w:qFormat/>
    <w:uiPriority w:val="99"/>
  </w:style>
  <w:style w:type="character" w:customStyle="1" w:styleId="46">
    <w:name w:val="批注主题 字符"/>
    <w:basedOn w:val="45"/>
    <w:link w:val="21"/>
    <w:semiHidden/>
    <w:qFormat/>
    <w:uiPriority w:val="99"/>
    <w:rPr>
      <w:b/>
      <w:bCs/>
    </w:rPr>
  </w:style>
  <w:style w:type="character" w:customStyle="1" w:styleId="47">
    <w:name w:val="文档结构图 字符"/>
    <w:basedOn w:val="24"/>
    <w:link w:val="11"/>
    <w:semiHidden/>
    <w:qFormat/>
    <w:uiPriority w:val="99"/>
    <w:rPr>
      <w:rFonts w:ascii="宋体" w:eastAsia="宋体"/>
      <w:sz w:val="18"/>
      <w:szCs w:val="18"/>
    </w:rPr>
  </w:style>
  <w:style w:type="paragraph" w:customStyle="1" w:styleId="48">
    <w:name w:val="TOC Heading"/>
    <w:basedOn w:val="2"/>
    <w:next w:val="1"/>
    <w:unhideWhenUsed/>
    <w:qFormat/>
    <w:uiPriority w:val="39"/>
    <w:pPr>
      <w:spacing w:before="240" w:line="259" w:lineRule="auto"/>
      <w:outlineLvl w:val="9"/>
    </w:pPr>
    <w:rPr>
      <w:rFonts w:asciiTheme="majorHAnsi" w:hAnsiTheme="majorHAnsi" w:cstheme="majorBidi"/>
      <w:b w:val="0"/>
      <w:bCs w:val="0"/>
      <w:color w:val="2E75B5"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15E93D47015476CB8510CA9F6AAC65B"/>
        <w:style w:val=""/>
        <w:category>
          <w:name w:val="常规"/>
          <w:gallery w:val="placeholder"/>
        </w:category>
        <w:types>
          <w:type w:val="bbPlcHdr"/>
        </w:types>
        <w:behaviors>
          <w:behavior w:val="content"/>
        </w:behaviors>
        <w:description w:val=""/>
        <w:guid w:val="{6B93679E-4778-4D52-9462-C58010456F5E}"/>
      </w:docPartPr>
      <w:docPartBody>
        <w:p>
          <w:pPr>
            <w:pStyle w:val="8"/>
          </w:pPr>
          <w:r>
            <w:rPr>
              <w:color w:val="2E75B5"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169DE"/>
    <w:rsid w:val="000512D2"/>
    <w:rsid w:val="000B2C7D"/>
    <w:rsid w:val="000B7102"/>
    <w:rsid w:val="001C5D8A"/>
    <w:rsid w:val="001D7202"/>
    <w:rsid w:val="002E5599"/>
    <w:rsid w:val="0031177B"/>
    <w:rsid w:val="00316E68"/>
    <w:rsid w:val="00377419"/>
    <w:rsid w:val="003A15B8"/>
    <w:rsid w:val="003F4CDB"/>
    <w:rsid w:val="00484BD5"/>
    <w:rsid w:val="004A7FC7"/>
    <w:rsid w:val="00552C7F"/>
    <w:rsid w:val="0065647A"/>
    <w:rsid w:val="006B0C0B"/>
    <w:rsid w:val="006B3ED8"/>
    <w:rsid w:val="006B7A68"/>
    <w:rsid w:val="00851068"/>
    <w:rsid w:val="00855085"/>
    <w:rsid w:val="008834E8"/>
    <w:rsid w:val="0089242C"/>
    <w:rsid w:val="008D6636"/>
    <w:rsid w:val="00926CC9"/>
    <w:rsid w:val="00935B59"/>
    <w:rsid w:val="00A169DE"/>
    <w:rsid w:val="00AD3392"/>
    <w:rsid w:val="00BF6F58"/>
    <w:rsid w:val="00D3075C"/>
    <w:rsid w:val="00DD5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815E93D47015476CB8510CA9F6AAC65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textRotate="1"/>
    <customShpInfo spid="_x0000_s410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35627D-5863-4B5C-9C9A-847F219A14B6}">
  <ds:schemaRefs/>
</ds:datastoreItem>
</file>

<file path=customXml/itemProps3.xml><?xml version="1.0" encoding="utf-8"?>
<ds:datastoreItem xmlns:ds="http://schemas.openxmlformats.org/officeDocument/2006/customXml" ds:itemID="{10AAB76A-2AB7-4930-B9DD-8F4AAAF49FDC}">
  <ds:schemaRefs/>
</ds:datastoreItem>
</file>

<file path=customXml/itemProps4.xml><?xml version="1.0" encoding="utf-8"?>
<ds:datastoreItem xmlns:ds="http://schemas.openxmlformats.org/officeDocument/2006/customXml" ds:itemID="{E22FFFB0-4033-4093-9F2A-869212D9994A}">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Shanghai Goodview Electronic Technology Co., Ltd.</Company>
  <Pages>18</Pages>
  <Words>1511</Words>
  <Characters>7954</Characters>
  <Lines>60</Lines>
  <Paragraphs>16</Paragraphs>
  <TotalTime>4</TotalTime>
  <ScaleCrop>false</ScaleCrop>
  <LinksUpToDate>false</LinksUpToDate>
  <CharactersWithSpaces>9409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2023-02-06T07:42:10Z</dcterms:modified>
  <dc:title>文档通用模</dc:title>
  <cp:revision>614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427CC3AA40B94BE9B00F29FF98018AE7</vt:lpwstr>
  </property>
</Properties>
</file>