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 Ltd</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47" w:hRule="atLeast"/>
        </w:trPr>
        <w:tc>
          <w:tcPr>
            <w:tcW w:w="9079" w:type="dxa"/>
          </w:tcPr>
          <w:p>
            <w:pPr>
              <w:pStyle w:val="31"/>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b/>
                <w:bCs/>
                <w:color w:val="FF0000"/>
                <w:sz w:val="28"/>
                <w:szCs w:val="28"/>
              </w:rPr>
              <w:t>L55H</w:t>
            </w:r>
            <w:r>
              <w:rPr>
                <w:rFonts w:hint="default" w:ascii="Times New Roman" w:hAnsi="Times New Roman" w:cs="Times New Roman"/>
                <w:b/>
                <w:bCs/>
                <w:color w:val="FF0000"/>
                <w:sz w:val="28"/>
                <w:szCs w:val="28"/>
                <w:lang w:val="en-US" w:eastAsia="zh-CN"/>
              </w:rPr>
              <w:t>10</w:t>
            </w:r>
            <w:r>
              <w:rPr>
                <w:rFonts w:hint="default" w:ascii="Times New Roman" w:hAnsi="Times New Roman" w:cs="Times New Roman"/>
                <w:b/>
                <w:bCs/>
                <w:color w:val="FF0000"/>
                <w:sz w:val="28"/>
                <w:szCs w:val="28"/>
              </w:rPr>
              <w:t>C</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1"/>
            <w:spacing w:before="1540" w:after="240"/>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rPr>
            <w:drawing>
              <wp:inline distT="0" distB="0" distL="114300" distR="114300">
                <wp:extent cx="2726690" cy="3911600"/>
                <wp:effectExtent l="0" t="0" r="1651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726690" cy="3911600"/>
                        </a:xfrm>
                        <a:prstGeom prst="rect">
                          <a:avLst/>
                        </a:prstGeom>
                        <a:noFill/>
                        <a:ln>
                          <a:noFill/>
                        </a:ln>
                      </pic:spPr>
                    </pic:pic>
                  </a:graphicData>
                </a:graphic>
              </wp:inline>
            </w:drawing>
          </w:r>
        </w:p>
        <w:p>
          <w:pPr>
            <w:pStyle w:val="31"/>
            <w:spacing w:before="480"/>
            <w:jc w:val="center"/>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ind w:firstLine="840" w:firstLineChars="300"/>
            <w:jc w:val="left"/>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Good</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View</w:t>
          </w: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zh-CN"/>
        </w:rPr>
      </w:sdtEndPr>
      <w:sdtContent>
        <w:p>
          <w:pPr>
            <w:pStyle w:val="2"/>
            <w:numPr>
              <w:ilvl w:val="0"/>
              <w:numId w:val="0"/>
            </w:numPr>
            <w:rPr>
              <w:rFonts w:hint="default" w:ascii="Times New Roman" w:hAnsi="Times New Roman" w:cs="Times New Roman"/>
            </w:rPr>
          </w:pPr>
          <w:bookmarkStart w:id="0" w:name="_Toc28354"/>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_Toc28354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_Toc28354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_Toc6894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_Toc6894 </w:instrText>
          </w:r>
          <w:r>
            <w:fldChar w:fldCharType="separate"/>
          </w:r>
          <w: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_Toc18673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_Toc4168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Statement</w:t>
          </w:r>
          <w:r>
            <w:tab/>
          </w:r>
          <w:r>
            <w:fldChar w:fldCharType="begin"/>
          </w:r>
          <w:r>
            <w:instrText xml:space="preserve"> PAGEREF _Toc4168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_Toc19284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_Toc19284 </w:instrText>
          </w:r>
          <w:r>
            <w:fldChar w:fldCharType="separate"/>
          </w:r>
          <w:r>
            <w:t>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_Toc5995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_Toc5995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_Toc27171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_Toc27171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r>
            <w:tab/>
          </w:r>
          <w:r>
            <w:fldChar w:fldCharType="begin"/>
          </w:r>
          <w:r>
            <w:instrText xml:space="preserve"> PAGEREF _Toc246 </w:instrText>
          </w:r>
          <w:r>
            <w:fldChar w:fldCharType="separate"/>
          </w:r>
          <w: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_Toc13243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_Toc13243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_Toc2338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_Toc1403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_Toc1403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_Toc2484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_Toc1134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_Toc25723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_Toc25723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_Toc24658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_Toc24658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_Toc12997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_Toc12997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_Toc23480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_Toc26989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_Toc26989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_Toc10837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5.1. </w:t>
          </w:r>
          <w:r>
            <w:rPr>
              <w:rFonts w:hint="default" w:ascii="Times New Roman" w:hAnsi="Times New Roman" w:cs="Times New Roman"/>
            </w:rPr>
            <w:t>Packing Size</w:t>
          </w:r>
          <w:r>
            <w:tab/>
          </w:r>
          <w:r>
            <w:fldChar w:fldCharType="begin"/>
          </w:r>
          <w:r>
            <w:instrText xml:space="preserve"> PAGEREF _Toc10837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6. </w:t>
          </w:r>
          <w:r>
            <w:rPr>
              <w:rFonts w:hint="default" w:ascii="Times New Roman" w:hAnsi="Times New Roman" w:cs="Times New Roman"/>
            </w:rPr>
            <w:t>Nameplate</w:t>
          </w:r>
          <w:r>
            <w:tab/>
          </w:r>
          <w:r>
            <w:fldChar w:fldCharType="begin"/>
          </w:r>
          <w:r>
            <w:instrText xml:space="preserve"> PAGEREF _Toc24180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_Toc32451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7. </w:t>
          </w:r>
          <w:r>
            <w:rPr>
              <w:rFonts w:hint="default" w:ascii="Times New Roman" w:hAnsi="Times New Roman" w:cs="Times New Roman"/>
            </w:rPr>
            <w:t>Labels</w:t>
          </w:r>
          <w:r>
            <w:tab/>
          </w:r>
          <w:r>
            <w:fldChar w:fldCharType="begin"/>
          </w:r>
          <w:r>
            <w:instrText xml:space="preserve"> PAGEREF _Toc32451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_Toc17473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r>
            <w:tab/>
          </w:r>
          <w:r>
            <w:fldChar w:fldCharType="begin"/>
          </w:r>
          <w:r>
            <w:instrText xml:space="preserve"> PAGEREF _Toc17473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r>
            <w:tab/>
          </w:r>
          <w:r>
            <w:fldChar w:fldCharType="begin"/>
          </w:r>
          <w:r>
            <w:instrText xml:space="preserve"> PAGEREF _Toc11062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r>
            <w:tab/>
          </w:r>
          <w:r>
            <w:fldChar w:fldCharType="begin"/>
          </w:r>
          <w:r>
            <w:instrText xml:space="preserve"> PAGEREF _Toc4090 </w:instrText>
          </w:r>
          <w:r>
            <w:fldChar w:fldCharType="separate"/>
          </w:r>
          <w:r>
            <w:t>13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r>
            <w:tab/>
          </w:r>
          <w:r>
            <w:fldChar w:fldCharType="begin"/>
          </w:r>
          <w:r>
            <w:instrText xml:space="preserve"> PAGEREF _Toc5366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_Toc11161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9.1. </w:t>
          </w:r>
          <w:r>
            <w:rPr>
              <w:rFonts w:hint="default" w:ascii="Times New Roman" w:hAnsi="Times New Roman" w:cs="Times New Roman"/>
            </w:rPr>
            <w:t>Six Sides Figure</w:t>
          </w:r>
          <w:r>
            <w:tab/>
          </w:r>
          <w:r>
            <w:fldChar w:fldCharType="begin"/>
          </w:r>
          <w:r>
            <w:instrText xml:space="preserve"> PAGEREF _Toc11161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_Toc30881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9.2. </w:t>
          </w:r>
          <w:r>
            <w:rPr>
              <w:rFonts w:hint="default" w:ascii="Times New Roman" w:hAnsi="Times New Roman" w:cs="Times New Roman"/>
            </w:rPr>
            <w:t>Front View</w:t>
          </w:r>
          <w:r>
            <w:tab/>
          </w:r>
          <w:r>
            <w:fldChar w:fldCharType="begin"/>
          </w:r>
          <w:r>
            <w:instrText xml:space="preserve"> PAGEREF _Toc30881 </w:instrText>
          </w:r>
          <w:r>
            <w:fldChar w:fldCharType="separate"/>
          </w:r>
          <w:r>
            <w:t>15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_Toc6562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9.3. </w:t>
          </w:r>
          <w:r>
            <w:rPr>
              <w:rFonts w:hint="default" w:ascii="Times New Roman" w:hAnsi="Times New Roman" w:cs="Times New Roman"/>
            </w:rPr>
            <w:t> Back View</w:t>
          </w:r>
          <w:r>
            <w:tab/>
          </w:r>
          <w:r>
            <w:fldChar w:fldCharType="begin"/>
          </w:r>
          <w:r>
            <w:instrText xml:space="preserve"> PAGEREF _Toc6562 </w:instrText>
          </w:r>
          <w:r>
            <w:fldChar w:fldCharType="separate"/>
          </w:r>
          <w:r>
            <w:t>16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_Toc11648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9.4. </w:t>
          </w:r>
          <w:r>
            <w:rPr>
              <w:rFonts w:hint="default" w:ascii="Times New Roman" w:hAnsi="Times New Roman" w:cs="Times New Roman"/>
            </w:rPr>
            <w:t>End View</w:t>
          </w:r>
          <w:r>
            <w:tab/>
          </w:r>
          <w:r>
            <w:fldChar w:fldCharType="begin"/>
          </w:r>
          <w:r>
            <w:instrText xml:space="preserve"> PAGEREF _Toc11648 </w:instrText>
          </w:r>
          <w:r>
            <w:fldChar w:fldCharType="separate"/>
          </w:r>
          <w:r>
            <w:t>17</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_Toc8112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r>
            <w:tab/>
          </w:r>
          <w:r>
            <w:fldChar w:fldCharType="begin"/>
          </w:r>
          <w:r>
            <w:instrText xml:space="preserve"> PAGEREF _Toc8112 </w:instrText>
          </w:r>
          <w:r>
            <w:fldChar w:fldCharType="separate"/>
          </w:r>
          <w:r>
            <w:t>18</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bCs/>
              <w:sz w:val="16"/>
              <w:lang w:val="zh-CN"/>
            </w:rPr>
          </w:pPr>
          <w:r>
            <w:rPr>
              <w:rFonts w:hint="default" w:ascii="Times New Roman" w:hAnsi="Times New Roman" w:cs="Times New Roman"/>
              <w:bCs/>
              <w:lang w:val="zh-CN"/>
            </w:rPr>
            <w:fldChar w:fldCharType="end"/>
          </w:r>
        </w:p>
      </w:sdtContent>
    </w:sdt>
    <w:p>
      <w:pPr>
        <w:pStyle w:val="2"/>
        <w:numPr>
          <w:ilvl w:val="0"/>
          <w:numId w:val="0"/>
        </w:numPr>
        <w:ind w:leftChars="0"/>
        <w:rPr>
          <w:rFonts w:hint="default" w:ascii="Times New Roman" w:hAnsi="Times New Roman" w:cs="Times New Roman"/>
          <w:lang w:val="en-US" w:eastAsia="zh-CN"/>
        </w:rPr>
      </w:pPr>
      <w:bookmarkStart w:id="1" w:name="_Toc5969321"/>
    </w:p>
    <w:p>
      <w:pPr>
        <w:pStyle w:val="2"/>
        <w:numPr>
          <w:ilvl w:val="0"/>
          <w:numId w:val="0"/>
        </w:numPr>
        <w:ind w:left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0"/>
        </w:numPr>
        <w:ind w:leftChars="0"/>
        <w:rPr>
          <w:rFonts w:hint="default" w:ascii="Times New Roman" w:hAnsi="Times New Roman" w:cs="Times New Roman"/>
        </w:rPr>
      </w:pPr>
      <w:bookmarkStart w:id="2" w:name="_Toc6894"/>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46"/>
        <w:gridCol w:w="1266"/>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Product No.</w:t>
            </w:r>
          </w:p>
        </w:tc>
        <w:tc>
          <w:tcPr>
            <w:tcW w:w="805"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6" w:type="dxa"/>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14100</w:t>
            </w:r>
            <w:r>
              <w:rPr>
                <w:rFonts w:hint="default" w:ascii="Times New Roman" w:hAnsi="Times New Roman" w:cs="Times New Roman"/>
                <w:sz w:val="20"/>
                <w:szCs w:val="20"/>
                <w:lang w:val="en-US" w:eastAsia="zh-CN"/>
              </w:rPr>
              <w:t>95</w:t>
            </w:r>
          </w:p>
        </w:tc>
        <w:tc>
          <w:tcPr>
            <w:tcW w:w="80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First Issue</w:t>
            </w:r>
          </w:p>
        </w:tc>
        <w:tc>
          <w:tcPr>
            <w:tcW w:w="156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11</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30</w:t>
            </w:r>
          </w:p>
        </w:tc>
        <w:tc>
          <w:tcPr>
            <w:tcW w:w="1146"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570865" cy="267970"/>
                  <wp:effectExtent l="0" t="0" r="635" b="17780"/>
                  <wp:docPr id="3" name="图片 3"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581660" cy="386080"/>
                  <wp:effectExtent l="0" t="0" r="8890" b="13970"/>
                  <wp:docPr id="10" name="图片 10" descr="齐世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齐世军"/>
                          <pic:cNvPicPr>
                            <a:picLocks noChangeAspect="1"/>
                          </pic:cNvPicPr>
                        </pic:nvPicPr>
                        <pic:blipFill>
                          <a:blip r:embed="rId11"/>
                          <a:stretch>
                            <a:fillRect/>
                          </a:stretch>
                        </pic:blipFill>
                        <pic:spPr>
                          <a:xfrm>
                            <a:off x="0" y="0"/>
                            <a:ext cx="581660" cy="386080"/>
                          </a:xfrm>
                          <a:prstGeom prst="rect">
                            <a:avLst/>
                          </a:prstGeom>
                        </pic:spPr>
                      </pic:pic>
                    </a:graphicData>
                  </a:graphic>
                </wp:inline>
              </w:drawing>
            </w:r>
          </w:p>
        </w:tc>
        <w:tc>
          <w:tcPr>
            <w:tcW w:w="1266"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663575" cy="212725"/>
                  <wp:effectExtent l="0" t="0" r="3175" b="15875"/>
                  <wp:docPr id="11" name="图片 11"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14100</w:t>
            </w:r>
            <w:r>
              <w:rPr>
                <w:rFonts w:hint="default" w:ascii="Times New Roman" w:hAnsi="Times New Roman" w:cs="Times New Roman"/>
                <w:sz w:val="20"/>
                <w:szCs w:val="20"/>
                <w:lang w:val="en-US" w:eastAsia="zh-CN"/>
              </w:rPr>
              <w:t>95</w:t>
            </w:r>
          </w:p>
        </w:tc>
        <w:tc>
          <w:tcPr>
            <w:tcW w:w="805"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.0</w:t>
            </w:r>
          </w:p>
        </w:tc>
        <w:tc>
          <w:tcPr>
            <w:tcW w:w="2259"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lang w:val="en-US" w:eastAsia="zh-CN" w:bidi="ar-SA"/>
              </w:rPr>
              <w:t>Add attachment</w:t>
            </w:r>
          </w:p>
        </w:tc>
        <w:tc>
          <w:tcPr>
            <w:tcW w:w="1562"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12</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1146"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eastAsia="zh-CN"/>
              </w:rPr>
              <w:drawing>
                <wp:inline distT="0" distB="0" distL="114300" distR="114300">
                  <wp:extent cx="570865" cy="267970"/>
                  <wp:effectExtent l="0" t="0" r="635" b="17780"/>
                  <wp:docPr id="23" name="图片 23"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tc>
        <w:tc>
          <w:tcPr>
            <w:tcW w:w="1266"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eastAsia="zh-CN"/>
              </w:rPr>
              <w:drawing>
                <wp:inline distT="0" distB="0" distL="114300" distR="114300">
                  <wp:extent cx="663575" cy="212725"/>
                  <wp:effectExtent l="0" t="0" r="3175" b="15875"/>
                  <wp:docPr id="25" name="图片 25"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eastAsia="微软雅黑" w:cs="Times New Roman"/>
                <w:sz w:val="20"/>
                <w:szCs w:val="20"/>
              </w:rPr>
              <w:drawing>
                <wp:inline distT="0" distB="0" distL="0" distR="0">
                  <wp:extent cx="476250" cy="342900"/>
                  <wp:effectExtent l="0" t="0" r="0" b="0"/>
                  <wp:docPr id="26" name="图片 26"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孙小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0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05"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05"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05"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05"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05"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rPr>
      </w:pPr>
      <w:bookmarkStart w:id="3" w:name="_Toc5969322"/>
      <w:bookmarkStart w:id="4" w:name="_Toc18673"/>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4168"/>
      <w:r>
        <w:rPr>
          <w:rFonts w:hint="default" w:ascii="Times New Roman" w:hAnsi="Times New Roman" w:cs="Times New Roman"/>
          <w:lang w:val="en-US" w:eastAsia="zh-CN"/>
        </w:rPr>
        <w:t xml:space="preserve">2.1. </w:t>
      </w:r>
      <w:r>
        <w:rPr>
          <w:rFonts w:hint="default" w:ascii="Times New Roman" w:hAnsi="Times New Roman" w:cs="Times New Roman"/>
        </w:rPr>
        <w:t>Statement</w:t>
      </w:r>
      <w:bookmarkEnd w:id="5"/>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0"/>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numPr>
          <w:ilvl w:val="1"/>
          <w:numId w:val="0"/>
        </w:numPr>
        <w:ind w:leftChars="50"/>
        <w:rPr>
          <w:rFonts w:hint="default" w:ascii="Times New Roman" w:hAnsi="Times New Roman" w:cs="Times New Roman"/>
        </w:rPr>
      </w:pPr>
      <w:bookmarkStart w:id="6" w:name="_Toc23280017"/>
      <w:bookmarkStart w:id="7" w:name="_Toc19284"/>
      <w:r>
        <w:rPr>
          <w:rFonts w:hint="default" w:ascii="Times New Roman" w:hAnsi="Times New Roman" w:cs="Times New Roman"/>
        </w:rPr>
        <w:t>2.2.   Safety instructions</w:t>
      </w:r>
      <w:bookmarkEnd w:id="6"/>
      <w:bookmarkEnd w:id="7"/>
    </w:p>
    <w:p>
      <w:pPr>
        <w:pStyle w:val="19"/>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8" w:name="_Toc5969348"/>
      <w:bookmarkStart w:id="9" w:name="_Toc5995"/>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8"/>
      <w:bookmarkEnd w:id="9"/>
    </w:p>
    <w:p>
      <w:pPr>
        <w:pStyle w:val="3"/>
        <w:numPr>
          <w:ilvl w:val="1"/>
          <w:numId w:val="0"/>
        </w:numPr>
        <w:rPr>
          <w:rFonts w:hint="default" w:ascii="Times New Roman" w:hAnsi="Times New Roman" w:cs="Times New Roman"/>
        </w:rPr>
      </w:pPr>
      <w:bookmarkStart w:id="10" w:name="_Toc27171"/>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0"/>
    </w:p>
    <w:p>
      <w:pPr>
        <w:rPr>
          <w:rFonts w:hint="default" w:ascii="Times New Roman" w:hAnsi="Times New Roman" w:cs="Times New Roman"/>
        </w:rPr>
      </w:pPr>
    </w:p>
    <w:tbl>
      <w:tblPr>
        <w:tblStyle w:val="22"/>
        <w:tblW w:w="54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95"/>
        <w:gridCol w:w="925"/>
        <w:gridCol w:w="1057"/>
        <w:gridCol w:w="4532"/>
        <w:gridCol w:w="72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25" w:type="pct"/>
            <w:shd w:val="clear" w:color="auto" w:fill="D8D8D8" w:themeFill="background1" w:themeFillShade="D9"/>
            <w:vAlign w:val="center"/>
          </w:tcPr>
          <w:p>
            <w:pPr>
              <w:spacing w:after="120" w:line="240" w:lineRule="auto"/>
              <w:jc w:val="center"/>
              <w:rPr>
                <w:rFonts w:hint="default" w:ascii="Times New Roman" w:hAnsi="Times New Roman" w:cs="Times New Roman" w:eastAsiaTheme="minorEastAsia"/>
                <w:b/>
                <w:sz w:val="20"/>
                <w:szCs w:val="20"/>
                <w:lang w:val="en-US" w:eastAsia="zh-CN"/>
              </w:rPr>
            </w:pPr>
            <w:r>
              <w:rPr>
                <w:rFonts w:hint="default" w:ascii="Times New Roman" w:hAnsi="Times New Roman" w:cs="Times New Roman"/>
                <w:b/>
                <w:sz w:val="20"/>
                <w:szCs w:val="20"/>
              </w:rPr>
              <w:t>NO</w:t>
            </w:r>
            <w:r>
              <w:rPr>
                <w:rFonts w:hint="default" w:ascii="Times New Roman" w:hAnsi="Times New Roman" w:cs="Times New Roman"/>
                <w:b/>
                <w:sz w:val="20"/>
                <w:szCs w:val="20"/>
                <w:lang w:val="en-US" w:eastAsia="zh-CN"/>
              </w:rPr>
              <w:t>.</w:t>
            </w:r>
          </w:p>
        </w:tc>
        <w:tc>
          <w:tcPr>
            <w:tcW w:w="561"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930"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2127"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341"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714"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w:t>
            </w:r>
          </w:p>
        </w:tc>
        <w:tc>
          <w:tcPr>
            <w:tcW w:w="561" w:type="pct"/>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Panel</w:t>
            </w:r>
          </w:p>
        </w:tc>
        <w:tc>
          <w:tcPr>
            <w:tcW w:w="2127" w:type="pct"/>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eastAsia="微软雅黑" w:cs="Times New Roman"/>
                <w:sz w:val="20"/>
                <w:szCs w:val="20"/>
                <w:lang w:val="en-US" w:eastAsia="zh-CN"/>
              </w:rPr>
              <w:t>54.64</w:t>
            </w:r>
            <w:r>
              <w:rPr>
                <w:rFonts w:hint="eastAsia" w:ascii="Times New Roman" w:hAnsi="Times New Roman" w:eastAsia="微软雅黑" w:cs="Times New Roman"/>
                <w:sz w:val="20"/>
                <w:szCs w:val="20"/>
                <w:lang w:val="en-US" w:eastAsia="zh-CN"/>
              </w:rPr>
              <w:t xml:space="preserve"> </w:t>
            </w:r>
            <w:r>
              <w:rPr>
                <w:rFonts w:hint="default" w:ascii="Times New Roman" w:hAnsi="Times New Roman" w:eastAsia="微软雅黑" w:cs="Times New Roman"/>
                <w:sz w:val="20"/>
                <w:szCs w:val="20"/>
                <w:lang w:val="en-US" w:eastAsia="zh-CN"/>
              </w:rPr>
              <w:t>inches</w:t>
            </w:r>
            <w:r>
              <w:rPr>
                <w:rFonts w:hint="eastAsia" w:ascii="Times New Roman" w:hAnsi="Times New Roman" w:eastAsia="微软雅黑" w:cs="Times New Roman"/>
                <w:sz w:val="20"/>
                <w:szCs w:val="20"/>
                <w:lang w:val="en-US" w:eastAsia="zh-CN"/>
              </w:rPr>
              <w:t>（</w:t>
            </w:r>
            <w:r>
              <w:rPr>
                <w:rFonts w:hint="default" w:ascii="Times New Roman" w:hAnsi="Times New Roman" w:eastAsia="微软雅黑" w:cs="Times New Roman"/>
                <w:sz w:val="20"/>
                <w:szCs w:val="20"/>
                <w:lang w:val="en-US" w:eastAsia="zh-CN"/>
              </w:rPr>
              <w:t>1387.8</w:t>
            </w:r>
            <w:r>
              <w:rPr>
                <w:rFonts w:hint="eastAsia" w:ascii="Times New Roman" w:hAnsi="Times New Roman" w:eastAsia="微软雅黑" w:cs="Times New Roman"/>
                <w:sz w:val="20"/>
                <w:szCs w:val="20"/>
                <w:lang w:val="en-US" w:eastAsia="zh-CN"/>
              </w:rPr>
              <w:t>mm）</w:t>
            </w:r>
            <w:r>
              <w:rPr>
                <w:rFonts w:hint="default" w:ascii="Times New Roman" w:hAnsi="Times New Roman" w:eastAsia="微软雅黑" w:cs="Times New Roman"/>
                <w:sz w:val="20"/>
                <w:szCs w:val="20"/>
                <w:lang w:val="en-US" w:eastAsia="zh-CN"/>
              </w:rPr>
              <w:t xml:space="preserve">  LED</w:t>
            </w:r>
            <w:r>
              <w:rPr>
                <w:rFonts w:hint="eastAsia" w:eastAsia="微软雅黑" w:cs="Times New Roman"/>
                <w:sz w:val="20"/>
                <w:szCs w:val="20"/>
                <w:lang w:val="en-US" w:eastAsia="zh-CN"/>
              </w:rPr>
              <w:t xml:space="preserve"> Backlight</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Product Parameter</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1938.5</w:t>
            </w:r>
            <w:r>
              <w:rPr>
                <w:rFonts w:hint="default" w:ascii="Times New Roman" w:hAnsi="Times New Roman" w:eastAsia="微软雅黑" w:cs="Times New Roman"/>
                <w:sz w:val="20"/>
                <w:szCs w:val="20"/>
              </w:rPr>
              <w:t>(H)×744.0(V)×</w:t>
            </w:r>
            <w:r>
              <w:rPr>
                <w:rFonts w:hint="default" w:ascii="Times New Roman" w:hAnsi="Times New Roman" w:eastAsia="微软雅黑" w:cs="Times New Roman"/>
                <w:sz w:val="20"/>
                <w:szCs w:val="20"/>
                <w:lang w:val="en-US" w:eastAsia="zh-CN"/>
              </w:rPr>
              <w:t>4</w:t>
            </w:r>
            <w:r>
              <w:rPr>
                <w:rFonts w:hint="default" w:ascii="Times New Roman" w:hAnsi="Times New Roman" w:eastAsia="微软雅黑" w:cs="Times New Roman"/>
                <w:sz w:val="20"/>
                <w:szCs w:val="20"/>
              </w:rPr>
              <w:t>1</w:t>
            </w:r>
            <w:r>
              <w:rPr>
                <w:rFonts w:hint="default" w:ascii="Times New Roman" w:hAnsi="Times New Roman" w:eastAsia="微软雅黑" w:cs="Times New Roman"/>
                <w:sz w:val="20"/>
                <w:szCs w:val="20"/>
                <w:lang w:val="en-US" w:eastAsia="zh-CN"/>
              </w:rPr>
              <w:t>.2</w:t>
            </w:r>
            <w:r>
              <w:rPr>
                <w:rFonts w:hint="default" w:ascii="Times New Roman" w:hAnsi="Times New Roman" w:eastAsia="微软雅黑" w:cs="Times New Roman"/>
                <w:sz w:val="20"/>
                <w:szCs w:val="20"/>
              </w:rPr>
              <w:t>(</w:t>
            </w:r>
            <w:r>
              <w:rPr>
                <w:rFonts w:hint="default" w:ascii="Times New Roman" w:hAnsi="Times New Roman" w:eastAsia="微软雅黑" w:cs="Times New Roman"/>
                <w:sz w:val="20"/>
                <w:szCs w:val="20"/>
                <w:lang w:val="en-US" w:eastAsia="zh-CN"/>
              </w:rPr>
              <w:t>Top</w:t>
            </w:r>
            <w:r>
              <w:rPr>
                <w:rFonts w:hint="default" w:ascii="Times New Roman" w:hAnsi="Times New Roman" w:eastAsia="微软雅黑"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t>12</w:t>
            </w:r>
            <w:r>
              <w:rPr>
                <w:rFonts w:hint="default" w:ascii="Times New Roman" w:hAnsi="Times New Roman" w:eastAsia="微软雅黑" w:cs="Times New Roman"/>
                <w:sz w:val="20"/>
                <w:szCs w:val="20"/>
                <w:lang w:val="en-US" w:eastAsia="zh-CN"/>
              </w:rPr>
              <w:t>10</w:t>
            </w:r>
            <w:r>
              <w:rPr>
                <w:rFonts w:hint="default" w:ascii="Times New Roman" w:hAnsi="Times New Roman" w:eastAsia="微软雅黑" w:cs="Times New Roman"/>
                <w:sz w:val="20"/>
                <w:szCs w:val="20"/>
              </w:rPr>
              <w:t>.6mm(H) ×68</w:t>
            </w:r>
            <w:r>
              <w:rPr>
                <w:rFonts w:hint="default" w:ascii="Times New Roman" w:hAnsi="Times New Roman" w:eastAsia="微软雅黑" w:cs="Times New Roman"/>
                <w:sz w:val="20"/>
                <w:szCs w:val="20"/>
                <w:lang w:val="en-US" w:eastAsia="zh-CN"/>
              </w:rPr>
              <w:t>1</w:t>
            </w:r>
            <w:r>
              <w:rPr>
                <w:rFonts w:hint="default" w:ascii="Times New Roman" w:hAnsi="Times New Roman" w:eastAsia="微软雅黑" w:cs="Times New Roman"/>
                <w:sz w:val="20"/>
                <w:szCs w:val="20"/>
              </w:rPr>
              <w:t>.4mm(V)</w:t>
            </w:r>
            <w:r>
              <w:rPr>
                <w:rFonts w:hint="default" w:ascii="Times New Roman" w:hAnsi="Times New Roman"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Color</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5</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Gross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93</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6</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69.5</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Speaker Power</w:t>
            </w:r>
          </w:p>
        </w:tc>
        <w:tc>
          <w:tcPr>
            <w:tcW w:w="2127"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eastAsia="微软雅黑" w:cs="Times New Roman"/>
                <w:sz w:val="20"/>
                <w:szCs w:val="20"/>
                <w:lang w:val="en-US" w:eastAsia="zh-CN"/>
              </w:rPr>
              <w:t xml:space="preserve">Stereo </w:t>
            </w:r>
            <w:r>
              <w:rPr>
                <w:rFonts w:hint="default" w:ascii="Times New Roman" w:hAnsi="Times New Roman" w:eastAsia="微软雅黑" w:cs="Times New Roman"/>
                <w:sz w:val="20"/>
                <w:szCs w:val="20"/>
              </w:rPr>
              <w:t xml:space="preserve"> 2×10W 4Ω</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Portrait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Chinese</w:t>
            </w:r>
            <w:r>
              <w:rPr>
                <w:rFonts w:hint="eastAsia" w:cs="Times New Roman"/>
                <w:sz w:val="20"/>
                <w:szCs w:val="20"/>
                <w:lang w:val="en-US" w:eastAsia="zh-CN"/>
              </w:rPr>
              <w:t>/English</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 mode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windows play, column play</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Media Transmission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LAN, WAN</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Function</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Smart Volume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Based on time period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Watch</w:t>
            </w:r>
            <w:r>
              <w:rPr>
                <w:rFonts w:hint="eastAsia" w:cs="Times New Roman"/>
                <w:sz w:val="20"/>
                <w:szCs w:val="20"/>
                <w:lang w:val="en-US" w:eastAsia="zh-CN"/>
              </w:rPr>
              <w:t xml:space="preserve"> </w:t>
            </w:r>
            <w:r>
              <w:rPr>
                <w:rFonts w:hint="default" w:ascii="Times New Roman" w:hAnsi="Times New Roman" w:cs="Times New Roman"/>
                <w:sz w:val="20"/>
                <w:szCs w:val="20"/>
                <w:lang w:val="en-US" w:eastAsia="zh-CN"/>
              </w:rPr>
              <w:t>Dog</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Support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Multi Time Period auto on/off</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61" w:type="pct"/>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Management</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61"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rPr>
              <w:t>Core</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7" w:type="pct"/>
          </w:tcPr>
          <w:p>
            <w:pPr>
              <w:tabs>
                <w:tab w:val="center" w:pos="2141"/>
              </w:tabs>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RK 3288  </w:t>
            </w: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 xml:space="preserve">ARM Cortex A17 </w:t>
            </w:r>
            <w:r>
              <w:rPr>
                <w:rFonts w:hint="default" w:ascii="Times New Roman" w:hAnsi="Times New Roman" w:cs="Times New Roman"/>
                <w:sz w:val="20"/>
                <w:szCs w:val="20"/>
                <w:lang w:val="en-US" w:eastAsia="zh-CN"/>
              </w:rPr>
              <w:t xml:space="preserve">(Maximum </w:t>
            </w:r>
            <w:r>
              <w:rPr>
                <w:rFonts w:hint="default" w:ascii="Times New Roman" w:hAnsi="Times New Roman" w:cs="Times New Roman"/>
                <w:sz w:val="20"/>
                <w:szCs w:val="20"/>
              </w:rPr>
              <w:t>1.8GHz</w:t>
            </w:r>
            <w:r>
              <w:rPr>
                <w:rFonts w:hint="default" w:ascii="Times New Roman" w:hAnsi="Times New Roman" w:cs="Times New Roman"/>
                <w:sz w:val="20"/>
                <w:szCs w:val="20"/>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ARMMail-764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RAM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color w:val="000000"/>
                <w:sz w:val="20"/>
                <w:szCs w:val="20"/>
              </w:rPr>
              <w:t>DDR3 2GB</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Storage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G eMMC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Android </w:t>
            </w: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left"/>
              <w:rPr>
                <w:rFonts w:hint="default" w:ascii="Times New Roman" w:hAnsi="Times New Roman" w:cs="Times New Roman"/>
                <w:sz w:val="20"/>
                <w:szCs w:val="20"/>
              </w:rPr>
            </w:pPr>
            <w:r>
              <w:rPr>
                <w:rFonts w:hint="default" w:ascii="Times New Roman" w:hAnsi="Times New Roman" w:cs="Times New Roman"/>
                <w:sz w:val="20"/>
                <w:szCs w:val="20"/>
              </w:rPr>
              <w:t>21</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Touch Frame</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Model</w:t>
            </w:r>
          </w:p>
        </w:tc>
        <w:tc>
          <w:tcPr>
            <w:tcW w:w="2127" w:type="pct"/>
            <w:vAlign w:val="center"/>
          </w:tcPr>
          <w:p>
            <w:pPr>
              <w:spacing w:beforeLines="0" w:after="120" w:afterLines="0" w:line="360" w:lineRule="auto"/>
              <w:jc w:val="left"/>
              <w:rPr>
                <w:rFonts w:hint="default" w:ascii="Times New Roman" w:hAnsi="Times New Roman" w:eastAsia="宋体" w:cs="Times New Roman"/>
                <w:sz w:val="20"/>
                <w:szCs w:val="20"/>
                <w:lang w:val="en-US" w:eastAsia="zh-CN"/>
              </w:rPr>
            </w:pPr>
            <w:r>
              <w:rPr>
                <w:rFonts w:hint="default" w:ascii="Times New Roman" w:hAnsi="Times New Roman" w:cs="Times New Roman"/>
                <w:color w:val="FFFFFF"/>
                <w:sz w:val="24"/>
              </w:rPr>
              <w:t>101.05522C</w:t>
            </w:r>
            <w:r>
              <w:rPr>
                <w:rFonts w:hint="default" w:ascii="Times New Roman" w:hAnsi="Times New Roman" w:cs="Times New Roman"/>
                <w:color w:val="FFFFFF"/>
                <w:sz w:val="24"/>
                <w:lang w:val="en-US" w:eastAsia="zh-CN"/>
              </w:rPr>
              <w:t xml:space="preserve">   </w:t>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lang w:val="en-US" w:eastAsia="zh-CN"/>
              </w:rPr>
              <w:t xml:space="preserve"> inches touch unit</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left"/>
              <w:rPr>
                <w:rFonts w:hint="default" w:ascii="Times New Roman" w:hAnsi="Times New Roman" w:cs="Times New Roman"/>
                <w:sz w:val="20"/>
                <w:szCs w:val="20"/>
              </w:rPr>
            </w:pPr>
            <w:r>
              <w:rPr>
                <w:rFonts w:hint="default" w:ascii="Times New Roman" w:hAnsi="Times New Roman" w:cs="Times New Roman"/>
                <w:sz w:val="20"/>
                <w:szCs w:val="20"/>
              </w:rPr>
              <w:t>22</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 xml:space="preserve">Touch Type </w:t>
            </w:r>
          </w:p>
        </w:tc>
        <w:tc>
          <w:tcPr>
            <w:tcW w:w="2127"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C</w:t>
            </w:r>
            <w:r>
              <w:rPr>
                <w:rFonts w:hint="default" w:ascii="Times New Roman" w:hAnsi="Times New Roman" w:cs="Times New Roman" w:eastAsiaTheme="minorHAnsi"/>
                <w:sz w:val="20"/>
                <w:szCs w:val="20"/>
              </w:rPr>
              <w:t>apacitive</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left"/>
              <w:rPr>
                <w:rFonts w:hint="default" w:ascii="Times New Roman" w:hAnsi="Times New Roman" w:cs="Times New Roman"/>
                <w:sz w:val="20"/>
                <w:szCs w:val="20"/>
              </w:rPr>
            </w:pPr>
            <w:r>
              <w:rPr>
                <w:rFonts w:hint="default" w:ascii="Times New Roman" w:hAnsi="Times New Roman" w:cs="Times New Roman"/>
                <w:sz w:val="20"/>
                <w:szCs w:val="20"/>
              </w:rPr>
              <w:t>23</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Touch Points</w:t>
            </w:r>
          </w:p>
        </w:tc>
        <w:tc>
          <w:tcPr>
            <w:tcW w:w="2127"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10</w:t>
            </w:r>
            <w:r>
              <w:rPr>
                <w:rFonts w:hint="default" w:ascii="Times New Roman" w:hAnsi="Times New Roman" w:cs="Times New Roman" w:eastAsiaTheme="minorHAnsi"/>
                <w:sz w:val="20"/>
                <w:szCs w:val="20"/>
                <w:lang w:val="en-US" w:eastAsia="zh-CN"/>
              </w:rPr>
              <w:t xml:space="preserve"> points</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left"/>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eastAsia" w:cs="Times New Roman"/>
                <w:sz w:val="20"/>
                <w:szCs w:val="20"/>
                <w:lang w:val="en-US" w:eastAsia="zh-CN"/>
              </w:rPr>
              <w:t>4</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Input method</w:t>
            </w:r>
          </w:p>
        </w:tc>
        <w:tc>
          <w:tcPr>
            <w:tcW w:w="2127"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Fingers, pens etc.</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w:t>
            </w:r>
          </w:p>
        </w:tc>
        <w:tc>
          <w:tcPr>
            <w:tcW w:w="561"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4"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*.jpg, *.jpeg, *.gif, *.bmp, *.png</w:t>
            </w:r>
            <w:r>
              <w:rPr>
                <w:rFonts w:hint="default" w:ascii="Times New Roman" w:hAnsi="Times New Roman" w:cs="Times New Roman" w:eastAsiaTheme="minorHAnsi"/>
                <w:sz w:val="20"/>
                <w:szCs w:val="20"/>
                <w:lang w:val="en-US" w:eastAsia="zh-CN"/>
              </w:rPr>
              <w:t xml:space="preserve"> </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TBD</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26</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Audio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*.mp3</w:t>
            </w:r>
            <w:r>
              <w:rPr>
                <w:rFonts w:hint="default" w:ascii="Times New Roman" w:hAnsi="Times New Roman" w:cs="Times New Roman" w:eastAsiaTheme="minorHAnsi"/>
                <w:sz w:val="20"/>
                <w:szCs w:val="20"/>
                <w:lang w:val="en-US" w:eastAsia="zh-CN"/>
              </w:rPr>
              <w:t xml:space="preserve">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27</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rPr>
            </w:pPr>
          </w:p>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.MPEG1</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28</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.txt</w:t>
            </w:r>
            <w:r>
              <w:rPr>
                <w:rFonts w:hint="default" w:ascii="Times New Roman" w:hAnsi="Times New Roman" w:cs="Times New Roman" w:eastAsiaTheme="minorHAnsi"/>
                <w:sz w:val="20"/>
                <w:szCs w:val="20"/>
                <w:lang w:val="en-US" w:eastAsia="zh-CN"/>
              </w:rPr>
              <w:t xml:space="preserve">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29</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Installation Method</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Floor Standing</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w:t>
            </w:r>
          </w:p>
        </w:tc>
        <w:tc>
          <w:tcPr>
            <w:tcW w:w="561"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7" w:type="pct"/>
            <w:vAlign w:val="center"/>
          </w:tcPr>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Power cable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Remote control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AAA battery * 2 </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M8 Screws  * 14</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Key x1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M8 filler piece * </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1" w:name="_Toc246"/>
      <w:bookmarkStart w:id="12" w:name="_Toc5969359"/>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bookmarkEnd w:id="11"/>
      <w:bookmarkEnd w:id="12"/>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LCD</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Panel Siz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54.64</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1209.6 * 680.4</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Pixel Format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ind w:firstLine="800" w:firstLineChars="4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1920*1080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530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450.5</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Contrast Ratio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8bit, 1.07G Million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0.315*0.315</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Temperature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10000</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K</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9</w:t>
            </w: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1</w:t>
            </w:r>
            <w:r>
              <w:rPr>
                <w:rFonts w:hint="eastAsia" w:cs="Times New Roman"/>
                <w:sz w:val="20"/>
                <w:szCs w:val="20"/>
                <w:lang w:val="en-US" w:eastAsia="zh-CN"/>
              </w:rPr>
              <w:t>3</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3" w:name="_Toc5969350"/>
      <w:bookmarkStart w:id="14" w:name="_Toc17432"/>
      <w:bookmarkStart w:id="15" w:name="_Toc13243"/>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3"/>
      <w:bookmarkEnd w:id="14"/>
      <w:bookmarkEnd w:id="15"/>
    </w:p>
    <w:p>
      <w:pPr>
        <w:pStyle w:val="4"/>
        <w:numPr>
          <w:ilvl w:val="2"/>
          <w:numId w:val="0"/>
        </w:numPr>
        <w:ind w:leftChars="0"/>
        <w:rPr>
          <w:rFonts w:hint="default" w:ascii="Times New Roman" w:hAnsi="Times New Roman" w:cs="Times New Roman"/>
        </w:rPr>
      </w:pPr>
      <w:bookmarkStart w:id="16" w:name="_Toc13984"/>
      <w:bookmarkStart w:id="17" w:name="_Toc2338"/>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6"/>
      <w:bookmarkEnd w:id="17"/>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4"/>
        <w:numPr>
          <w:ilvl w:val="2"/>
          <w:numId w:val="0"/>
        </w:numPr>
        <w:ind w:leftChars="0"/>
        <w:rPr>
          <w:rFonts w:hint="default" w:ascii="Times New Roman" w:hAnsi="Times New Roman" w:cs="Times New Roman"/>
        </w:rPr>
      </w:pPr>
      <w:bookmarkStart w:id="18" w:name="_Toc28057"/>
      <w:bookmarkStart w:id="19" w:name="_Toc1403"/>
      <w:r>
        <w:rPr>
          <w:rFonts w:hint="default" w:ascii="Times New Roman" w:hAnsi="Times New Roman" w:cs="Times New Roman"/>
          <w:lang w:val="en-US" w:eastAsia="zh-CN"/>
        </w:rPr>
        <w:t xml:space="preserve">3.3.2. </w:t>
      </w:r>
      <w:r>
        <w:rPr>
          <w:rFonts w:hint="default" w:ascii="Times New Roman" w:hAnsi="Times New Roman" w:cs="Times New Roman"/>
        </w:rPr>
        <w:t>VGA Port</w:t>
      </w:r>
      <w:bookmarkEnd w:id="18"/>
      <w:bookmarkEnd w:id="19"/>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3"/>
        <w:numPr>
          <w:ilvl w:val="1"/>
          <w:numId w:val="0"/>
        </w:numPr>
        <w:rPr>
          <w:rFonts w:hint="default" w:ascii="Times New Roman" w:hAnsi="Times New Roman" w:cs="Times New Roman" w:eastAsiaTheme="majorEastAsia"/>
          <w:lang w:val="en-US" w:eastAsia="zh-CN"/>
        </w:rPr>
      </w:pPr>
      <w:r>
        <w:rPr>
          <w:rFonts w:hint="default" w:ascii="Times New Roman" w:hAnsi="Times New Roman" w:cs="Times New Roman"/>
          <w:lang w:val="en-US" w:eastAsia="zh-CN"/>
        </w:rPr>
        <w:t xml:space="preserve"> </w:t>
      </w:r>
    </w:p>
    <w:p>
      <w:pPr>
        <w:pStyle w:val="3"/>
        <w:numPr>
          <w:ilvl w:val="1"/>
          <w:numId w:val="0"/>
        </w:numPr>
        <w:rPr>
          <w:rFonts w:hint="default" w:ascii="Times New Roman" w:hAnsi="Times New Roman" w:cs="Times New Roman"/>
        </w:rPr>
      </w:pPr>
      <w:bookmarkStart w:id="20" w:name="_Toc2484"/>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20"/>
    </w:p>
    <w:p>
      <w:pPr>
        <w:pStyle w:val="4"/>
        <w:numPr>
          <w:ilvl w:val="2"/>
          <w:numId w:val="0"/>
        </w:numPr>
        <w:ind w:leftChars="0"/>
        <w:rPr>
          <w:rFonts w:hint="default" w:ascii="Times New Roman" w:hAnsi="Times New Roman" w:cs="Times New Roman"/>
        </w:rPr>
      </w:pPr>
      <w:bookmarkStart w:id="21" w:name="_Toc5969343"/>
      <w:bookmarkStart w:id="22" w:name="_Toc1134"/>
      <w:bookmarkStart w:id="23" w:name="_Toc5613266"/>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21"/>
      <w:bookmarkEnd w:id="22"/>
      <w:bookmarkEnd w:id="23"/>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 Consumption</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color w:val="FF0000"/>
                <w:sz w:val="20"/>
                <w:szCs w:val="20"/>
              </w:rPr>
              <w:t>155</w:t>
            </w:r>
            <w:r>
              <w:rPr>
                <w:rFonts w:hint="default" w:ascii="Times New Roman" w:hAnsi="Times New Roman" w:cs="Times New Roman"/>
                <w:color w:val="FF0000"/>
                <w:sz w:val="20"/>
                <w:szCs w:val="20"/>
                <w:lang w:val="en-US" w:eastAsia="zh-CN"/>
              </w:rPr>
              <w:t xml:space="preserve"> </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4" w:name="_Toc5613268"/>
      <w:bookmarkStart w:id="25" w:name="_Toc5969346"/>
      <w:bookmarkStart w:id="26" w:name="_Toc25723"/>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4"/>
      <w:bookmarkEnd w:id="25"/>
      <w:bookmarkEnd w:id="26"/>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7" w:name="_Toc24658"/>
      <w:bookmarkStart w:id="28"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7"/>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bl>
      <w:tblPr>
        <w:tblStyle w:val="22"/>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610"/>
        <w:gridCol w:w="2140"/>
        <w:gridCol w:w="104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4"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top and twin-side bottom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USBHOST</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USBOTG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100M</w:t>
            </w:r>
            <w:r>
              <w:rPr>
                <w:rFonts w:hint="default" w:ascii="Times New Roman" w:hAnsi="Times New Roman" w:cs="Times New Roman"/>
                <w:sz w:val="20"/>
                <w:szCs w:val="20"/>
                <w:lang w:val="en-US" w:eastAsia="zh-CN"/>
              </w:rPr>
              <w:t xml:space="preserve">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WiFi+BT</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2.4Ghz  Bluetooth V 4.2</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2.4Ghz 5150~5350Mhz </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5.8Ghz wifi 11ac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 Storage</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Micro TF Card     32G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pPr>
              <w:spacing w:after="120" w:line="360" w:lineRule="auto"/>
              <w:jc w:val="both"/>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p>
        </w:tc>
        <w:tc>
          <w:tcPr>
            <w:tcW w:w="518" w:type="pct"/>
            <w:vAlign w:val="center"/>
          </w:tcPr>
          <w:p>
            <w:pPr>
              <w:spacing w:after="120" w:line="360" w:lineRule="auto"/>
              <w:jc w:val="center"/>
              <w:rPr>
                <w:rFonts w:hint="default" w:ascii="Times New Roman" w:hAnsi="Times New Roman" w:cs="Times New Roman"/>
                <w:sz w:val="20"/>
                <w:szCs w:val="20"/>
              </w:rPr>
            </w:pPr>
          </w:p>
        </w:tc>
        <w:tc>
          <w:tcPr>
            <w:tcW w:w="2354" w:type="pct"/>
          </w:tcPr>
          <w:p>
            <w:pPr>
              <w:spacing w:after="120" w:line="360" w:lineRule="auto"/>
              <w:jc w:val="center"/>
              <w:rPr>
                <w:rFonts w:hint="default" w:ascii="Times New Roman" w:hAnsi="Times New Roman" w:cs="Times New Roman"/>
                <w:sz w:val="20"/>
                <w:szCs w:val="20"/>
              </w:rPr>
            </w:pP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lang w:val="en-US" w:eastAsia="zh-CN"/>
        </w:rPr>
      </w:pPr>
      <w:bookmarkStart w:id="29" w:name="_Toc12997"/>
    </w:p>
    <w:p>
      <w:pPr>
        <w:pStyle w:val="2"/>
        <w:numPr>
          <w:ilvl w:val="0"/>
          <w:numId w:val="0"/>
        </w:numPr>
        <w:ind w:leftChars="0"/>
        <w:rPr>
          <w:rFonts w:hint="default" w:ascii="Times New Roman" w:hAnsi="Times New Roman" w:cs="Times New Roman"/>
        </w:rPr>
      </w:pP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bookmarkEnd w:id="29"/>
    </w:p>
    <w:p>
      <w:pPr>
        <w:pStyle w:val="3"/>
        <w:numPr>
          <w:ilvl w:val="1"/>
          <w:numId w:val="0"/>
        </w:numPr>
        <w:rPr>
          <w:rFonts w:hint="default" w:ascii="Times New Roman" w:hAnsi="Times New Roman" w:cs="Times New Roman"/>
        </w:rPr>
      </w:pPr>
      <w:bookmarkStart w:id="30" w:name="_Toc23480"/>
      <w:r>
        <w:rPr>
          <w:rFonts w:hint="default" w:ascii="Times New Roman" w:hAnsi="Times New Roman" w:cs="Times New Roman"/>
          <w:lang w:val="en-US" w:eastAsia="zh-CN"/>
        </w:rPr>
        <w:t xml:space="preserve">4.1. </w:t>
      </w:r>
      <w:r>
        <w:rPr>
          <w:rFonts w:hint="default" w:ascii="Times New Roman" w:hAnsi="Times New Roman" w:cs="Times New Roman"/>
        </w:rPr>
        <w:t>Outline Drawing</w:t>
      </w:r>
      <w:bookmarkEnd w:id="30"/>
    </w:p>
    <w:p>
      <w:pPr>
        <w:spacing w:after="120" w:line="360" w:lineRule="auto"/>
        <w:jc w:val="cente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6040120" cy="4424045"/>
            <wp:effectExtent l="0" t="0" r="17780" b="146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6040120" cy="442404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1" w:name="_Toc26989"/>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bookmarkEnd w:id="31"/>
    </w:p>
    <w:p>
      <w:pPr>
        <w:pStyle w:val="3"/>
        <w:numPr>
          <w:ilvl w:val="1"/>
          <w:numId w:val="0"/>
        </w:numPr>
        <w:rPr>
          <w:rFonts w:hint="default" w:ascii="Times New Roman" w:hAnsi="Times New Roman" w:cs="Times New Roman"/>
        </w:rPr>
      </w:pPr>
      <w:bookmarkStart w:id="32" w:name="_Toc10837"/>
      <w:r>
        <w:rPr>
          <w:rFonts w:hint="default" w:ascii="Times New Roman" w:hAnsi="Times New Roman" w:cs="Times New Roman"/>
          <w:lang w:val="en-US" w:eastAsia="zh-CN"/>
        </w:rPr>
        <w:t xml:space="preserve">5.1. </w:t>
      </w:r>
      <w:r>
        <w:rPr>
          <w:rFonts w:hint="default" w:ascii="Times New Roman" w:hAnsi="Times New Roman" w:cs="Times New Roman"/>
        </w:rPr>
        <w:t>Packing Size</w:t>
      </w:r>
      <w:bookmarkEnd w:id="32"/>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958080" cy="3435350"/>
            <wp:effectExtent l="0" t="0" r="1016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srcRect/>
                    <a:stretch>
                      <a:fillRect/>
                    </a:stretch>
                  </pic:blipFill>
                  <pic:spPr>
                    <a:xfrm>
                      <a:off x="0" y="0"/>
                      <a:ext cx="4958080" cy="3435350"/>
                    </a:xfrm>
                    <a:prstGeom prst="rect">
                      <a:avLst/>
                    </a:prstGeom>
                    <a:noFill/>
                    <a:ln w="9525">
                      <a:noFill/>
                      <a:miter lim="800000"/>
                      <a:headEnd/>
                      <a:tailEnd/>
                    </a:ln>
                  </pic:spPr>
                </pic:pic>
              </a:graphicData>
            </a:graphic>
          </wp:inline>
        </w:drawing>
      </w: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3" w:name="_Toc24180"/>
      <w:r>
        <w:rPr>
          <w:rFonts w:hint="default" w:ascii="Times New Roman" w:hAnsi="Times New Roman" w:cs="Times New Roman"/>
          <w:lang w:val="en-US" w:eastAsia="zh-CN"/>
        </w:rPr>
        <w:t xml:space="preserve">Chapter 6. </w:t>
      </w:r>
      <w:r>
        <w:rPr>
          <w:rFonts w:hint="default" w:ascii="Times New Roman" w:hAnsi="Times New Roman" w:cs="Times New Roman"/>
        </w:rPr>
        <w:t>Nameplate</w:t>
      </w:r>
      <w:bookmarkEnd w:id="33"/>
    </w:p>
    <w:p>
      <w:pPr>
        <w:jc w:val="center"/>
        <w:rPr>
          <w:rFonts w:hint="default" w:ascii="Times New Roman" w:hAnsi="Times New Roman" w:cs="Times New Roman"/>
        </w:rPr>
      </w:pPr>
      <w:r>
        <w:drawing>
          <wp:inline distT="0" distB="0" distL="114300" distR="114300">
            <wp:extent cx="3462655" cy="3016250"/>
            <wp:effectExtent l="0" t="0" r="444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6"/>
                    <a:stretch>
                      <a:fillRect/>
                    </a:stretch>
                  </pic:blipFill>
                  <pic:spPr>
                    <a:xfrm>
                      <a:off x="0" y="0"/>
                      <a:ext cx="3462655" cy="3016250"/>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4" w:name="_Toc32451"/>
      <w:r>
        <w:rPr>
          <w:rFonts w:hint="default" w:ascii="Times New Roman" w:hAnsi="Times New Roman" w:cs="Times New Roman"/>
          <w:lang w:val="en-US" w:eastAsia="zh-CN"/>
        </w:rPr>
        <w:t xml:space="preserve">Chapter 7. </w:t>
      </w:r>
      <w:r>
        <w:rPr>
          <w:rFonts w:hint="default" w:ascii="Times New Roman" w:hAnsi="Times New Roman" w:cs="Times New Roman"/>
        </w:rPr>
        <w:t>Labels</w:t>
      </w:r>
      <w:bookmarkEnd w:id="34"/>
    </w:p>
    <w:p>
      <w:pPr>
        <w:jc w:val="center"/>
        <w:rPr>
          <w:rFonts w:hint="default" w:ascii="Times New Roman" w:hAnsi="Times New Roman" w:cs="Times New Roman"/>
        </w:rPr>
      </w:pPr>
      <w:r>
        <w:drawing>
          <wp:inline distT="0" distB="0" distL="114300" distR="114300">
            <wp:extent cx="1658620" cy="1064895"/>
            <wp:effectExtent l="0" t="0" r="508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1658620" cy="1064895"/>
                    </a:xfrm>
                    <a:prstGeom prst="rect">
                      <a:avLst/>
                    </a:prstGeom>
                    <a:noFill/>
                    <a:ln>
                      <a:noFill/>
                    </a:ln>
                  </pic:spPr>
                </pic:pic>
              </a:graphicData>
            </a:graphic>
          </wp:inline>
        </w:drawing>
      </w:r>
    </w:p>
    <w:p>
      <w:pPr>
        <w:jc w:val="center"/>
        <w:rPr>
          <w:rFonts w:hint="default" w:ascii="Times New Roman" w:hAnsi="Times New Roman" w:cs="Times New Roman"/>
        </w:rPr>
      </w:pPr>
      <w:r>
        <w:drawing>
          <wp:inline distT="0" distB="0" distL="114300" distR="114300">
            <wp:extent cx="2799715" cy="2752725"/>
            <wp:effectExtent l="0" t="0" r="698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2799715" cy="2752725"/>
                    </a:xfrm>
                    <a:prstGeom prst="rect">
                      <a:avLst/>
                    </a:prstGeom>
                    <a:noFill/>
                    <a:ln>
                      <a:noFill/>
                    </a:ln>
                  </pic:spPr>
                </pic:pic>
              </a:graphicData>
            </a:graphic>
          </wp:inline>
        </w:drawing>
      </w:r>
      <w:bookmarkStart w:id="45" w:name="_GoBack"/>
      <w:bookmarkEnd w:id="45"/>
    </w:p>
    <w:p>
      <w:pPr>
        <w:jc w:val="center"/>
        <w:rPr>
          <w:rFonts w:hint="default" w:ascii="Times New Roman" w:hAnsi="Times New Roman" w:cs="Times New Roman"/>
        </w:rPr>
      </w:pPr>
    </w:p>
    <w:bookmarkEnd w:id="28"/>
    <w:p>
      <w:pPr>
        <w:pStyle w:val="2"/>
        <w:numPr>
          <w:ilvl w:val="0"/>
          <w:numId w:val="0"/>
        </w:numPr>
        <w:ind w:leftChars="0"/>
        <w:rPr>
          <w:rFonts w:hint="default" w:ascii="Times New Roman" w:hAnsi="Times New Roman" w:cs="Times New Roman"/>
        </w:rPr>
      </w:pPr>
      <w:bookmarkStart w:id="35" w:name="_Toc17473"/>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bookmarkEnd w:id="35"/>
    </w:p>
    <w:p>
      <w:pPr>
        <w:pStyle w:val="3"/>
        <w:numPr>
          <w:ilvl w:val="1"/>
          <w:numId w:val="0"/>
        </w:numPr>
        <w:rPr>
          <w:rFonts w:hint="default" w:ascii="Times New Roman" w:hAnsi="Times New Roman" w:cs="Times New Roman"/>
        </w:rPr>
      </w:pPr>
      <w:bookmarkStart w:id="36" w:name="_Toc11062"/>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bookmarkEnd w:id="36"/>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7" w:name="_Toc4090"/>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bookmarkEnd w:id="37"/>
    </w:p>
    <w:tbl>
      <w:tblPr>
        <w:tblStyle w:val="22"/>
        <w:tblpPr w:leftFromText="180" w:rightFromText="180" w:vertAnchor="text" w:tblpXSpec="center" w:tblpY="1"/>
        <w:tblOverlap w:val="never"/>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both"/>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8" w:name="_Toc5366"/>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bookmarkEnd w:id="38"/>
    </w:p>
    <w:p>
      <w:pPr>
        <w:pStyle w:val="3"/>
        <w:numPr>
          <w:ilvl w:val="1"/>
          <w:numId w:val="0"/>
        </w:numPr>
        <w:rPr>
          <w:rFonts w:hint="default" w:ascii="Times New Roman" w:hAnsi="Times New Roman" w:cs="Times New Roman"/>
        </w:rPr>
      </w:pPr>
      <w:bookmarkStart w:id="39" w:name="_Toc11161"/>
      <w:r>
        <w:rPr>
          <w:rFonts w:hint="default" w:ascii="Times New Roman" w:hAnsi="Times New Roman" w:cs="Times New Roman"/>
          <w:lang w:val="en-US" w:eastAsia="zh-CN"/>
        </w:rPr>
        <w:t xml:space="preserve">9.1. </w:t>
      </w:r>
      <w:r>
        <w:rPr>
          <w:rFonts w:hint="default" w:ascii="Times New Roman" w:hAnsi="Times New Roman" w:cs="Times New Roman"/>
        </w:rPr>
        <w:t>Six Sides Figure</w:t>
      </w:r>
      <w:bookmarkEnd w:id="39"/>
    </w:p>
    <w:p>
      <w:pPr>
        <w:jc w:val="center"/>
        <w:rPr>
          <w:rFonts w:hint="default" w:ascii="Times New Roman" w:hAnsi="Times New Roman" w:cs="Times New Roman" w:eastAsiaTheme="minorEastAsia"/>
          <w:b/>
          <w:sz w:val="36"/>
          <w:szCs w:val="36"/>
          <w:lang w:eastAsia="zh-CN"/>
        </w:rPr>
      </w:pPr>
      <w:r>
        <w:rPr>
          <w:rFonts w:hint="default" w:ascii="Times New Roman" w:hAnsi="Times New Roman" w:cs="Times New Roman" w:eastAsiaTheme="minorEastAsia"/>
          <w:b/>
          <w:sz w:val="36"/>
          <w:szCs w:val="36"/>
          <w:lang w:eastAsia="zh-CN"/>
        </w:rPr>
        <w:drawing>
          <wp:inline distT="0" distB="0" distL="114300" distR="114300">
            <wp:extent cx="6023610" cy="5245100"/>
            <wp:effectExtent l="0" t="0" r="8890" b="0"/>
            <wp:docPr id="1" name="图片 1" descr="六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六视图-(1)"/>
                    <pic:cNvPicPr>
                      <a:picLocks noChangeAspect="1"/>
                    </pic:cNvPicPr>
                  </pic:nvPicPr>
                  <pic:blipFill>
                    <a:blip r:embed="rId19"/>
                    <a:stretch>
                      <a:fillRect/>
                    </a:stretch>
                  </pic:blipFill>
                  <pic:spPr>
                    <a:xfrm>
                      <a:off x="0" y="0"/>
                      <a:ext cx="6023610" cy="5245100"/>
                    </a:xfrm>
                    <a:prstGeom prst="rect">
                      <a:avLst/>
                    </a:prstGeom>
                  </pic:spPr>
                </pic:pic>
              </a:graphicData>
            </a:graphic>
          </wp:inline>
        </w:drawing>
      </w:r>
    </w:p>
    <w:p>
      <w:pPr>
        <w:jc w:val="cente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0" w:name="_Toc30881"/>
      <w:r>
        <w:rPr>
          <w:rFonts w:hint="default" w:ascii="Times New Roman" w:hAnsi="Times New Roman" w:cs="Times New Roman"/>
          <w:lang w:val="en-US" w:eastAsia="zh-CN"/>
        </w:rPr>
        <w:t xml:space="preserve">9.2. </w:t>
      </w:r>
      <w:r>
        <w:rPr>
          <w:rFonts w:hint="default" w:ascii="Times New Roman" w:hAnsi="Times New Roman" w:cs="Times New Roman"/>
        </w:rPr>
        <w:t>Front View</w:t>
      </w:r>
      <w:bookmarkEnd w:id="40"/>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22295" cy="7192645"/>
            <wp:effectExtent l="0" t="0" r="190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3122295" cy="719264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1" w:name="_Toc6562"/>
      <w:r>
        <w:rPr>
          <w:rFonts w:hint="default" w:ascii="Times New Roman" w:hAnsi="Times New Roman" w:cs="Times New Roman"/>
          <w:lang w:val="en-US" w:eastAsia="zh-CN"/>
        </w:rPr>
        <w:t xml:space="preserve">9.3. </w:t>
      </w:r>
      <w:r>
        <w:rPr>
          <w:rFonts w:hint="default" w:ascii="Times New Roman" w:hAnsi="Times New Roman" w:cs="Times New Roman"/>
        </w:rPr>
        <w:t> Back View</w:t>
      </w:r>
      <w:bookmarkEnd w:id="41"/>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45485" cy="7087870"/>
            <wp:effectExtent l="0" t="0" r="1206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3245485" cy="708787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2" w:name="_Toc11648"/>
      <w:r>
        <w:rPr>
          <w:rFonts w:hint="default" w:ascii="Times New Roman" w:hAnsi="Times New Roman" w:cs="Times New Roman"/>
          <w:lang w:val="en-US" w:eastAsia="zh-CN"/>
        </w:rPr>
        <w:t xml:space="preserve">9.4. </w:t>
      </w:r>
      <w:r>
        <w:rPr>
          <w:rFonts w:hint="default" w:ascii="Times New Roman" w:hAnsi="Times New Roman" w:cs="Times New Roman"/>
        </w:rPr>
        <w:t>End View</w:t>
      </w:r>
      <w:bookmarkEnd w:id="42"/>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961005" cy="6635750"/>
            <wp:effectExtent l="0" t="0" r="10795"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2961005" cy="6635750"/>
                    </a:xfrm>
                    <a:prstGeom prst="rect">
                      <a:avLst/>
                    </a:prstGeom>
                    <a:noFill/>
                    <a:ln>
                      <a:noFill/>
                    </a:ln>
                  </pic:spPr>
                </pic:pic>
              </a:graphicData>
            </a:graphic>
          </wp:inline>
        </w:drawing>
      </w:r>
    </w:p>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3" w:name="_Toc8112"/>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bookmarkEnd w:id="43"/>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41390" cy="4136390"/>
            <wp:effectExtent l="0" t="0" r="1651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6041390" cy="4136390"/>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drawing>
        <wp:anchor distT="0" distB="0" distL="114300" distR="114300" simplePos="0" relativeHeight="251662336" behindDoc="0" locked="0" layoutInCell="1" allowOverlap="1">
          <wp:simplePos x="0" y="0"/>
          <wp:positionH relativeFrom="column">
            <wp:posOffset>431800</wp:posOffset>
          </wp:positionH>
          <wp:positionV relativeFrom="paragraph">
            <wp:posOffset>-414020</wp:posOffset>
          </wp:positionV>
          <wp:extent cx="5218430" cy="495300"/>
          <wp:effectExtent l="0" t="0" r="8890" b="7620"/>
          <wp:wrapSquare wrapText="bothSides"/>
          <wp:docPr id="7" name="图片 7" descr="新页脚"/>
          <wp:cNvGraphicFramePr/>
          <a:graphic xmlns:a="http://schemas.openxmlformats.org/drawingml/2006/main">
            <a:graphicData uri="http://schemas.openxmlformats.org/drawingml/2006/picture">
              <pic:pic xmlns:pic="http://schemas.openxmlformats.org/drawingml/2006/picture">
                <pic:nvPicPr>
                  <pic:cNvPr id="7"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4"/>
      <w:jc w:val="center"/>
      <w:rPr>
        <w:rFonts w:hint="default" w:eastAsiaTheme="minorEastAsia"/>
        <w:lang w:val="en-US" w:eastAsia="zh-CN"/>
      </w:rPr>
    </w:pPr>
    <w:r>
      <w:rPr>
        <w:b/>
        <w:bCs/>
        <w:lang w:val="en-GB"/>
      </w:rPr>
      <w:fldChar w:fldCharType="begin"/>
    </w:r>
    <w:r>
      <w:rPr>
        <w:b/>
        <w:bCs/>
        <w:lang w:val="en-GB"/>
      </w:rPr>
      <w:instrText xml:space="preserve">PAGE  \* Arabic  \* MERGEFORMAT</w:instrText>
    </w:r>
    <w:r>
      <w:rPr>
        <w:b/>
        <w:bCs/>
        <w:lang w:val="en-GB"/>
      </w:rPr>
      <w:fldChar w:fldCharType="separate"/>
    </w:r>
    <w:r>
      <w:rPr>
        <w:b/>
        <w:bCs/>
        <w:lang w:val="zh-CN"/>
      </w:rPr>
      <w:t>7</w:t>
    </w:r>
    <w:r>
      <w:rPr>
        <w:b/>
        <w:bCs/>
        <w:lang w:val="en-GB"/>
      </w:rPr>
      <w:fldChar w:fldCharType="end"/>
    </w:r>
    <w:r>
      <w:rPr>
        <w:lang w:val="zh-CN"/>
      </w:rPr>
      <w:t xml:space="preserve"> / </w:t>
    </w:r>
    <w:r>
      <w:rPr>
        <w:rFonts w:hint="eastAsia"/>
        <w:lang w:val="en-US" w:eastAsia="zh-CN"/>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22860</wp:posOffset>
                </wp:positionH>
                <wp:positionV relativeFrom="paragraph">
                  <wp:posOffset>-21590</wp:posOffset>
                </wp:positionV>
                <wp:extent cx="1621790" cy="50355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rPr>
              <w:rFonts w:hint="default" w:asciiTheme="majorHAnsi" w:hAnsiTheme="majorHAnsi" w:eastAsiaTheme="majorHAnsi" w:cstheme="minorBidi"/>
              <w:b/>
              <w:sz w:val="21"/>
              <w:szCs w:val="21"/>
              <w:lang w:val="en-US" w:eastAsia="zh-CN"/>
            </w:rPr>
          </w:pPr>
          <w:r>
            <w:rPr>
              <w:rFonts w:hint="eastAsia" w:asciiTheme="majorHAnsi" w:hAnsiTheme="majorHAnsi" w:eastAsiaTheme="majorHAnsi" w:cstheme="minorBidi"/>
              <w:b/>
              <w:sz w:val="21"/>
              <w:szCs w:val="21"/>
              <w:lang w:val="en-US" w:eastAsia="zh-CN"/>
            </w:rPr>
            <w:t>Controlled File</w:t>
          </w:r>
        </w:p>
        <w:p>
          <w:pPr>
            <w:pStyle w:val="15"/>
            <w:spacing w:after="120" w:line="240" w:lineRule="auto"/>
            <w:ind w:firstLine="482"/>
            <w:jc w:val="left"/>
            <w:rPr>
              <w:rFonts w:ascii="宋体" w:hAnsi="宋体" w:cstheme="minorBidi"/>
              <w:b/>
              <w:sz w:val="24"/>
              <w:szCs w:val="24"/>
            </w:rPr>
          </w:pPr>
          <w:r>
            <w:rPr>
              <w:rFonts w:hint="eastAsia" w:cs="黑体" w:asciiTheme="majorHAnsi" w:hAnsiTheme="majorHAnsi" w:eastAsiaTheme="majorHAnsi"/>
              <w:b/>
              <w:sz w:val="21"/>
              <w:szCs w:val="21"/>
              <w:lang w:val="en-US" w:eastAsia="zh-CN"/>
            </w:rPr>
            <w:t>Security Level: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bookmarkStart w:id="44" w:name="OLE_LINK1"/>
          <w:r>
            <w:rPr>
              <w:rFonts w:ascii="Times New Roman" w:hAnsi="Times New Roman" w:cs="Times New Roman"/>
              <w:sz w:val="21"/>
              <w:szCs w:val="21"/>
            </w:rPr>
            <w:t xml:space="preserve"> □</w:t>
          </w:r>
          <w:bookmarkEnd w:id="4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2</w:t>
          </w:r>
          <w:r>
            <w:rPr>
              <w:rFonts w:hint="eastAsia" w:ascii="宋体" w:hAnsi="宋体" w:cstheme="minorBidi"/>
              <w:sz w:val="21"/>
              <w:szCs w:val="21"/>
            </w:rPr>
            <w:t>.0</w:t>
          </w:r>
        </w:p>
      </w:tc>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L55H</w:t>
          </w:r>
          <w:r>
            <w:rPr>
              <w:rFonts w:hint="eastAsia" w:ascii="宋体" w:hAnsi="宋体" w:cstheme="minorBidi"/>
              <w:sz w:val="21"/>
              <w:szCs w:val="21"/>
              <w:lang w:val="en-US" w:eastAsia="zh-CN"/>
            </w:rPr>
            <w:t>10</w:t>
          </w:r>
          <w:r>
            <w:rPr>
              <w:rFonts w:hint="eastAsia" w:ascii="宋体" w:hAnsi="宋体" w:cstheme="minorBidi"/>
              <w:sz w:val="21"/>
              <w:szCs w:val="21"/>
            </w:rPr>
            <w:t>C</w:t>
          </w:r>
        </w:p>
      </w:tc>
      <w:tc>
        <w:tcPr>
          <w:tcW w:w="851"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19</w:t>
          </w:r>
        </w:p>
      </w:tc>
    </w:tr>
  </w:tbl>
  <w:p>
    <w:pPr>
      <w:pStyle w:val="15"/>
      <w:jc w:val="left"/>
    </w:pPr>
    <w:r>
      <w:pict>
        <v:shape id="PowerPlusWaterMarkObject36191935" o:spid="_x0000_s4099"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0288" behindDoc="0" locked="0" layoutInCell="1" allowOverlap="1">
          <wp:simplePos x="0" y="0"/>
          <wp:positionH relativeFrom="column">
            <wp:posOffset>3789680</wp:posOffset>
          </wp:positionH>
          <wp:positionV relativeFrom="paragraph">
            <wp:posOffset>-80010</wp:posOffset>
          </wp:positionV>
          <wp:extent cx="2274570" cy="7067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WUyOWFiYTgxMjNjYjM2MWY5NGUxMDgwYjQ5YzAifQ=="/>
  </w:docVars>
  <w:rsids>
    <w:rsidRoot w:val="00172A27"/>
    <w:rsid w:val="000137F1"/>
    <w:rsid w:val="00014624"/>
    <w:rsid w:val="00021066"/>
    <w:rsid w:val="000237C6"/>
    <w:rsid w:val="00023A8A"/>
    <w:rsid w:val="00027A07"/>
    <w:rsid w:val="00030E82"/>
    <w:rsid w:val="00031CC7"/>
    <w:rsid w:val="00032690"/>
    <w:rsid w:val="0004118C"/>
    <w:rsid w:val="00041E43"/>
    <w:rsid w:val="00043F70"/>
    <w:rsid w:val="00052F85"/>
    <w:rsid w:val="00053702"/>
    <w:rsid w:val="000557E6"/>
    <w:rsid w:val="00067BF3"/>
    <w:rsid w:val="00076F8D"/>
    <w:rsid w:val="00077B8C"/>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063E"/>
    <w:rsid w:val="000F2438"/>
    <w:rsid w:val="001028E9"/>
    <w:rsid w:val="00104C12"/>
    <w:rsid w:val="001054D7"/>
    <w:rsid w:val="00106EC0"/>
    <w:rsid w:val="00107BAA"/>
    <w:rsid w:val="00111598"/>
    <w:rsid w:val="001179CC"/>
    <w:rsid w:val="00120136"/>
    <w:rsid w:val="0012147F"/>
    <w:rsid w:val="00122CD1"/>
    <w:rsid w:val="0013443B"/>
    <w:rsid w:val="00136D5E"/>
    <w:rsid w:val="0014384B"/>
    <w:rsid w:val="00144E8E"/>
    <w:rsid w:val="00147365"/>
    <w:rsid w:val="00153CC1"/>
    <w:rsid w:val="00154023"/>
    <w:rsid w:val="00154556"/>
    <w:rsid w:val="00154F8A"/>
    <w:rsid w:val="00156D45"/>
    <w:rsid w:val="00160A6B"/>
    <w:rsid w:val="0016291F"/>
    <w:rsid w:val="001629CB"/>
    <w:rsid w:val="00164EF9"/>
    <w:rsid w:val="00172CCB"/>
    <w:rsid w:val="001801F4"/>
    <w:rsid w:val="0019220B"/>
    <w:rsid w:val="001A0435"/>
    <w:rsid w:val="001A11F2"/>
    <w:rsid w:val="001A2665"/>
    <w:rsid w:val="001A3809"/>
    <w:rsid w:val="001A53D3"/>
    <w:rsid w:val="001B498B"/>
    <w:rsid w:val="001B5A0E"/>
    <w:rsid w:val="001C0AE9"/>
    <w:rsid w:val="001C0B59"/>
    <w:rsid w:val="001C18E8"/>
    <w:rsid w:val="001C1C21"/>
    <w:rsid w:val="001C3DF3"/>
    <w:rsid w:val="001D2D9D"/>
    <w:rsid w:val="001D3191"/>
    <w:rsid w:val="001D526D"/>
    <w:rsid w:val="001D5F02"/>
    <w:rsid w:val="001E45A9"/>
    <w:rsid w:val="001E68C3"/>
    <w:rsid w:val="001F2D15"/>
    <w:rsid w:val="001F7A30"/>
    <w:rsid w:val="00201229"/>
    <w:rsid w:val="00215295"/>
    <w:rsid w:val="0022404E"/>
    <w:rsid w:val="00230C88"/>
    <w:rsid w:val="00236DAA"/>
    <w:rsid w:val="00243E94"/>
    <w:rsid w:val="00244093"/>
    <w:rsid w:val="002462F6"/>
    <w:rsid w:val="00246BBA"/>
    <w:rsid w:val="002521DB"/>
    <w:rsid w:val="00256230"/>
    <w:rsid w:val="00267851"/>
    <w:rsid w:val="00270BB7"/>
    <w:rsid w:val="00270D54"/>
    <w:rsid w:val="00273CC7"/>
    <w:rsid w:val="00274696"/>
    <w:rsid w:val="00275EEE"/>
    <w:rsid w:val="0027636B"/>
    <w:rsid w:val="0028378D"/>
    <w:rsid w:val="0029339E"/>
    <w:rsid w:val="0029494C"/>
    <w:rsid w:val="002A0F06"/>
    <w:rsid w:val="002A34E5"/>
    <w:rsid w:val="002A7C52"/>
    <w:rsid w:val="002B473E"/>
    <w:rsid w:val="002C5B2E"/>
    <w:rsid w:val="002C6B65"/>
    <w:rsid w:val="002D031E"/>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6161A"/>
    <w:rsid w:val="00363388"/>
    <w:rsid w:val="003633F7"/>
    <w:rsid w:val="003641A9"/>
    <w:rsid w:val="00375A89"/>
    <w:rsid w:val="00375AE5"/>
    <w:rsid w:val="00383B25"/>
    <w:rsid w:val="00386EAF"/>
    <w:rsid w:val="0039181E"/>
    <w:rsid w:val="00393593"/>
    <w:rsid w:val="0039579D"/>
    <w:rsid w:val="00397751"/>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6D9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4B5D"/>
    <w:rsid w:val="0068674C"/>
    <w:rsid w:val="006917F0"/>
    <w:rsid w:val="00693A5B"/>
    <w:rsid w:val="006A13FF"/>
    <w:rsid w:val="006B0B2B"/>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134D"/>
    <w:rsid w:val="00732365"/>
    <w:rsid w:val="007323CB"/>
    <w:rsid w:val="0073320E"/>
    <w:rsid w:val="00736212"/>
    <w:rsid w:val="00737422"/>
    <w:rsid w:val="007419C6"/>
    <w:rsid w:val="00744193"/>
    <w:rsid w:val="00746112"/>
    <w:rsid w:val="00760B3F"/>
    <w:rsid w:val="007612BD"/>
    <w:rsid w:val="00761761"/>
    <w:rsid w:val="00770221"/>
    <w:rsid w:val="00771CC4"/>
    <w:rsid w:val="00772CF3"/>
    <w:rsid w:val="00775BDA"/>
    <w:rsid w:val="00783495"/>
    <w:rsid w:val="00783B86"/>
    <w:rsid w:val="00785A4C"/>
    <w:rsid w:val="00786B0A"/>
    <w:rsid w:val="00787DD5"/>
    <w:rsid w:val="00792F57"/>
    <w:rsid w:val="007A1081"/>
    <w:rsid w:val="007A7172"/>
    <w:rsid w:val="007B0C74"/>
    <w:rsid w:val="007B1AF2"/>
    <w:rsid w:val="007B507E"/>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C185A"/>
    <w:rsid w:val="008D5783"/>
    <w:rsid w:val="008D62E4"/>
    <w:rsid w:val="008D6CDC"/>
    <w:rsid w:val="008E2850"/>
    <w:rsid w:val="008E40BD"/>
    <w:rsid w:val="008F0142"/>
    <w:rsid w:val="008F2D91"/>
    <w:rsid w:val="008F33A0"/>
    <w:rsid w:val="008F4FDD"/>
    <w:rsid w:val="008F71B2"/>
    <w:rsid w:val="009000C3"/>
    <w:rsid w:val="00904681"/>
    <w:rsid w:val="00906A28"/>
    <w:rsid w:val="00907CC2"/>
    <w:rsid w:val="009107E6"/>
    <w:rsid w:val="00910BAB"/>
    <w:rsid w:val="00911A66"/>
    <w:rsid w:val="0091291E"/>
    <w:rsid w:val="00937952"/>
    <w:rsid w:val="00941ABE"/>
    <w:rsid w:val="00942FFC"/>
    <w:rsid w:val="0094404E"/>
    <w:rsid w:val="00947564"/>
    <w:rsid w:val="00950163"/>
    <w:rsid w:val="00950422"/>
    <w:rsid w:val="00952883"/>
    <w:rsid w:val="00955CF2"/>
    <w:rsid w:val="00962B19"/>
    <w:rsid w:val="00963B9E"/>
    <w:rsid w:val="0097015B"/>
    <w:rsid w:val="009716B9"/>
    <w:rsid w:val="00980EE0"/>
    <w:rsid w:val="009813D9"/>
    <w:rsid w:val="00986C81"/>
    <w:rsid w:val="00987504"/>
    <w:rsid w:val="009938EB"/>
    <w:rsid w:val="00997625"/>
    <w:rsid w:val="009A4AB9"/>
    <w:rsid w:val="009A60B5"/>
    <w:rsid w:val="009A6C81"/>
    <w:rsid w:val="009B0E11"/>
    <w:rsid w:val="009B582C"/>
    <w:rsid w:val="009B6CB6"/>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48E8"/>
    <w:rsid w:val="00A375EE"/>
    <w:rsid w:val="00A37E4D"/>
    <w:rsid w:val="00A463A3"/>
    <w:rsid w:val="00A52906"/>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62E84"/>
    <w:rsid w:val="00B65644"/>
    <w:rsid w:val="00B65826"/>
    <w:rsid w:val="00B70301"/>
    <w:rsid w:val="00B728D6"/>
    <w:rsid w:val="00B72900"/>
    <w:rsid w:val="00B755B5"/>
    <w:rsid w:val="00B759B0"/>
    <w:rsid w:val="00B77C51"/>
    <w:rsid w:val="00B81BC8"/>
    <w:rsid w:val="00B8577B"/>
    <w:rsid w:val="00B871E6"/>
    <w:rsid w:val="00B87F19"/>
    <w:rsid w:val="00B91D66"/>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5877"/>
    <w:rsid w:val="00BF5972"/>
    <w:rsid w:val="00C00601"/>
    <w:rsid w:val="00C0113A"/>
    <w:rsid w:val="00C072F5"/>
    <w:rsid w:val="00C214C4"/>
    <w:rsid w:val="00C23A90"/>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1415"/>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5D3B"/>
    <w:rsid w:val="00DF5D84"/>
    <w:rsid w:val="00DF607D"/>
    <w:rsid w:val="00DF7F57"/>
    <w:rsid w:val="00E06306"/>
    <w:rsid w:val="00E13F95"/>
    <w:rsid w:val="00E151B6"/>
    <w:rsid w:val="00E153A5"/>
    <w:rsid w:val="00E1595A"/>
    <w:rsid w:val="00E15EA9"/>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6CFE"/>
    <w:rsid w:val="00ED0F02"/>
    <w:rsid w:val="00ED4D9F"/>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A3"/>
    <w:rsid w:val="00FB2625"/>
    <w:rsid w:val="00FC3ECD"/>
    <w:rsid w:val="00FC42DF"/>
    <w:rsid w:val="00FC4666"/>
    <w:rsid w:val="00FD0493"/>
    <w:rsid w:val="00FD08A9"/>
    <w:rsid w:val="00FD652B"/>
    <w:rsid w:val="00FF3DF8"/>
    <w:rsid w:val="00FF561D"/>
    <w:rsid w:val="03470647"/>
    <w:rsid w:val="07D7566F"/>
    <w:rsid w:val="084D2E55"/>
    <w:rsid w:val="0B5E7765"/>
    <w:rsid w:val="11CA36AE"/>
    <w:rsid w:val="12A97713"/>
    <w:rsid w:val="13F20CDF"/>
    <w:rsid w:val="1C8F708B"/>
    <w:rsid w:val="1E4611B6"/>
    <w:rsid w:val="1F8240A9"/>
    <w:rsid w:val="25C36295"/>
    <w:rsid w:val="2B3B13ED"/>
    <w:rsid w:val="2BD86FC6"/>
    <w:rsid w:val="35755CD9"/>
    <w:rsid w:val="37BF3853"/>
    <w:rsid w:val="3865069F"/>
    <w:rsid w:val="3B586332"/>
    <w:rsid w:val="3DAC55E8"/>
    <w:rsid w:val="3E90485A"/>
    <w:rsid w:val="3F766E18"/>
    <w:rsid w:val="482B678C"/>
    <w:rsid w:val="4A6949E2"/>
    <w:rsid w:val="4C0831AE"/>
    <w:rsid w:val="4CCA4692"/>
    <w:rsid w:val="4FDD5E74"/>
    <w:rsid w:val="51772DFD"/>
    <w:rsid w:val="58D578B1"/>
    <w:rsid w:val="66D916D9"/>
    <w:rsid w:val="6A3D5364"/>
    <w:rsid w:val="6AC410FA"/>
    <w:rsid w:val="707C3FDC"/>
    <w:rsid w:val="70B120E3"/>
    <w:rsid w:val="763F79F5"/>
    <w:rsid w:val="7A4F3C1B"/>
    <w:rsid w:val="7D1317CE"/>
    <w:rsid w:val="7F280E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5"/>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4"/>
    <w:semiHidden/>
    <w:unhideWhenUsed/>
    <w:qFormat/>
    <w:uiPriority w:val="99"/>
    <w:rPr>
      <w:rFonts w:ascii="宋体" w:eastAsia="宋体"/>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6"/>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6"/>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Emphasis"/>
    <w:basedOn w:val="23"/>
    <w:qFormat/>
    <w:uiPriority w:val="20"/>
    <w:rPr>
      <w:i/>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annotation reference"/>
    <w:basedOn w:val="23"/>
    <w:semiHidden/>
    <w:unhideWhenUsed/>
    <w:qFormat/>
    <w:uiPriority w:val="99"/>
    <w:rPr>
      <w:sz w:val="21"/>
      <w:szCs w:val="21"/>
    </w:rPr>
  </w:style>
  <w:style w:type="character" w:customStyle="1" w:styleId="28">
    <w:name w:val="页眉 Char"/>
    <w:basedOn w:val="23"/>
    <w:link w:val="15"/>
    <w:qFormat/>
    <w:uiPriority w:val="99"/>
    <w:rPr>
      <w:sz w:val="18"/>
      <w:szCs w:val="18"/>
    </w:rPr>
  </w:style>
  <w:style w:type="character" w:customStyle="1" w:styleId="29">
    <w:name w:val="页脚 Char"/>
    <w:basedOn w:val="23"/>
    <w:link w:val="14"/>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23"/>
    <w:link w:val="31"/>
    <w:qFormat/>
    <w:uiPriority w:val="1"/>
    <w:rPr>
      <w:rFonts w:asciiTheme="minorHAnsi" w:hAnsiTheme="minorHAnsi" w:cstheme="minorBidi"/>
    </w:rPr>
  </w:style>
  <w:style w:type="character" w:customStyle="1" w:styleId="33">
    <w:name w:val="标题 1 Char"/>
    <w:basedOn w:val="23"/>
    <w:link w:val="2"/>
    <w:qFormat/>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Char"/>
    <w:basedOn w:val="23"/>
    <w:link w:val="3"/>
    <w:qFormat/>
    <w:uiPriority w:val="9"/>
    <w:rPr>
      <w:rFonts w:eastAsiaTheme="majorEastAsia"/>
      <w:sz w:val="28"/>
      <w:szCs w:val="32"/>
    </w:rPr>
  </w:style>
  <w:style w:type="character" w:customStyle="1" w:styleId="36">
    <w:name w:val="正文文本 2 Char"/>
    <w:basedOn w:val="23"/>
    <w:link w:val="18"/>
    <w:qFormat/>
    <w:uiPriority w:val="99"/>
    <w:rPr>
      <w:rFonts w:eastAsia="宋体"/>
      <w:szCs w:val="20"/>
      <w:lang w:eastAsia="en-US"/>
    </w:rPr>
  </w:style>
  <w:style w:type="character" w:customStyle="1" w:styleId="37">
    <w:name w:val="标题 3 Char"/>
    <w:basedOn w:val="23"/>
    <w:link w:val="4"/>
    <w:qFormat/>
    <w:uiPriority w:val="9"/>
    <w:rPr>
      <w:rFonts w:asciiTheme="majorHAnsi" w:hAnsiTheme="majorHAnsi" w:eastAsiaTheme="majorEastAsia"/>
      <w:b/>
      <w:bCs/>
      <w:sz w:val="24"/>
      <w:szCs w:val="32"/>
    </w:rPr>
  </w:style>
  <w:style w:type="character" w:customStyle="1" w:styleId="38">
    <w:name w:val="标题 4 Char"/>
    <w:basedOn w:val="23"/>
    <w:link w:val="5"/>
    <w:qFormat/>
    <w:uiPriority w:val="9"/>
    <w:rPr>
      <w:rFonts w:asciiTheme="majorHAnsi" w:hAnsiTheme="majorHAnsi" w:eastAsiaTheme="majorEastAsia" w:cstheme="majorBidi"/>
      <w:b/>
      <w:bCs/>
      <w:sz w:val="28"/>
      <w:szCs w:val="28"/>
    </w:rPr>
  </w:style>
  <w:style w:type="character" w:customStyle="1" w:styleId="39">
    <w:name w:val="标题 5 Char"/>
    <w:basedOn w:val="23"/>
    <w:link w:val="6"/>
    <w:semiHidden/>
    <w:qFormat/>
    <w:uiPriority w:val="9"/>
    <w:rPr>
      <w:b/>
      <w:bCs/>
      <w:sz w:val="28"/>
      <w:szCs w:val="28"/>
    </w:rPr>
  </w:style>
  <w:style w:type="character" w:customStyle="1" w:styleId="40">
    <w:name w:val="标题 6 Char"/>
    <w:basedOn w:val="23"/>
    <w:link w:val="7"/>
    <w:semiHidden/>
    <w:qFormat/>
    <w:uiPriority w:val="9"/>
    <w:rPr>
      <w:rFonts w:asciiTheme="majorHAnsi" w:hAnsiTheme="majorHAnsi" w:eastAsiaTheme="majorEastAsia" w:cstheme="majorBidi"/>
      <w:b/>
      <w:bCs/>
      <w:sz w:val="24"/>
      <w:szCs w:val="24"/>
    </w:rPr>
  </w:style>
  <w:style w:type="character" w:customStyle="1" w:styleId="41">
    <w:name w:val="标题 7 Char"/>
    <w:basedOn w:val="23"/>
    <w:link w:val="8"/>
    <w:semiHidden/>
    <w:qFormat/>
    <w:uiPriority w:val="9"/>
    <w:rPr>
      <w:b/>
      <w:bCs/>
      <w:sz w:val="24"/>
      <w:szCs w:val="24"/>
    </w:rPr>
  </w:style>
  <w:style w:type="character" w:customStyle="1" w:styleId="42">
    <w:name w:val="标题 8 Char"/>
    <w:basedOn w:val="23"/>
    <w:link w:val="9"/>
    <w:semiHidden/>
    <w:qFormat/>
    <w:uiPriority w:val="9"/>
    <w:rPr>
      <w:rFonts w:asciiTheme="majorHAnsi" w:hAnsiTheme="majorHAnsi" w:eastAsiaTheme="majorEastAsia" w:cstheme="majorBidi"/>
      <w:sz w:val="24"/>
      <w:szCs w:val="24"/>
    </w:rPr>
  </w:style>
  <w:style w:type="character" w:customStyle="1" w:styleId="43">
    <w:name w:val="标题 9 Char"/>
    <w:basedOn w:val="23"/>
    <w:link w:val="10"/>
    <w:semiHidden/>
    <w:qFormat/>
    <w:uiPriority w:val="9"/>
    <w:rPr>
      <w:rFonts w:asciiTheme="majorHAnsi" w:hAnsiTheme="majorHAnsi" w:eastAsiaTheme="majorEastAsia" w:cstheme="majorBidi"/>
      <w:sz w:val="21"/>
      <w:szCs w:val="21"/>
    </w:rPr>
  </w:style>
  <w:style w:type="character" w:customStyle="1" w:styleId="44">
    <w:name w:val="批注框文本 Char"/>
    <w:basedOn w:val="23"/>
    <w:link w:val="13"/>
    <w:semiHidden/>
    <w:qFormat/>
    <w:uiPriority w:val="99"/>
    <w:rPr>
      <w:rFonts w:ascii="宋体" w:eastAsia="宋体"/>
      <w:sz w:val="18"/>
      <w:szCs w:val="18"/>
    </w:rPr>
  </w:style>
  <w:style w:type="character" w:customStyle="1" w:styleId="45">
    <w:name w:val="批注文字 Char"/>
    <w:basedOn w:val="23"/>
    <w:link w:val="11"/>
    <w:semiHidden/>
    <w:qFormat/>
    <w:uiPriority w:val="99"/>
  </w:style>
  <w:style w:type="character" w:customStyle="1" w:styleId="46">
    <w:name w:val="批注主题 Char"/>
    <w:basedOn w:val="45"/>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5.xml"/><Relationship Id="rId28" Type="http://schemas.openxmlformats.org/officeDocument/2006/relationships/customXml" Target="../customXml/item4.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FBF2E63-359C-49B7-ADB3-D63B6A010C4B}">
  <ds:schemaRefs/>
</ds:datastoreItem>
</file>

<file path=customXml/itemProps4.xml><?xml version="1.0" encoding="utf-8"?>
<ds:datastoreItem xmlns:ds="http://schemas.openxmlformats.org/officeDocument/2006/customXml" ds:itemID="{1B7689D1-005E-4BA3-B88B-2BE146D0EB9D}">
  <ds:schemaRefs/>
</ds:datastoreItem>
</file>

<file path=customXml/itemProps5.xml><?xml version="1.0" encoding="utf-8"?>
<ds:datastoreItem xmlns:ds="http://schemas.openxmlformats.org/officeDocument/2006/customXml" ds:itemID="{4503DE84-6080-466B-B344-B6C0009C02A3}">
  <ds:schemaRefs/>
</ds:datastoreItem>
</file>

<file path=docProps/app.xml><?xml version="1.0" encoding="utf-8"?>
<Properties xmlns="http://schemas.openxmlformats.org/officeDocument/2006/extended-properties" xmlns:vt="http://schemas.openxmlformats.org/officeDocument/2006/docPropsVTypes">
  <Template>Normal</Template>
  <Company>上海仙视电子科技有限公司</Company>
  <Pages>19</Pages>
  <Words>1459</Words>
  <Characters>7571</Characters>
  <Lines>56</Lines>
  <Paragraphs>15</Paragraphs>
  <TotalTime>0</TotalTime>
  <ScaleCrop>false</ScaleCrop>
  <LinksUpToDate>false</LinksUpToDate>
  <CharactersWithSpaces>8751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2022-09-08T06:35:47Z</dcterms:modified>
  <dc:title>文档通用模</dc:title>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C85ECCAA17BB481B8C4D1B0D39442480</vt:lpwstr>
  </property>
</Properties>
</file>