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1"/>
        <w:widowControl w:val="0"/>
        <w:tabs>
          <w:tab w:val="left" w:pos="7070"/>
        </w:tabs>
        <w:rPr>
          <w:rFonts w:hint="default" w:ascii="Times New Roman" w:hAnsi="Times New Roman" w:cs="Times New Roman"/>
          <w:color w:val="5B9BD5" w:themeColor="accent1"/>
          <w14:textFill>
            <w14:solidFill>
              <w14:schemeClr w14:val="accent1"/>
            </w14:solidFill>
          </w14:textFill>
        </w:rPr>
      </w:pPr>
    </w:p>
    <w:tbl>
      <w:tblPr>
        <w:tblStyle w:val="21"/>
        <w:tblpPr w:leftFromText="187" w:rightFromText="187" w:vertAnchor="page" w:horzAnchor="margin" w:tblpY="3526"/>
        <w:tblW w:w="4778"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17"/>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079" w:type="dxa"/>
            <w:tcMar>
              <w:top w:w="216" w:type="dxa"/>
              <w:left w:w="115" w:type="dxa"/>
              <w:bottom w:w="216" w:type="dxa"/>
              <w:right w:w="115" w:type="dxa"/>
            </w:tcMar>
          </w:tcPr>
          <w:p>
            <w:pPr>
              <w:pStyle w:val="31"/>
              <w:rPr>
                <w:rFonts w:hint="default" w:ascii="Times New Roman" w:hAnsi="Times New Roman" w:cs="Times New Roman"/>
                <w:color w:val="2E75B6" w:themeColor="accent1" w:themeShade="BF"/>
                <w:sz w:val="24"/>
              </w:rPr>
            </w:pPr>
            <w:r>
              <w:rPr>
                <w:rFonts w:hint="default" w:ascii="Times New Roman" w:hAnsi="Times New Roman" w:cs="Times New Roman"/>
                <w:color w:val="2E75B6" w:themeColor="accent1" w:themeShade="BF"/>
                <w:sz w:val="40"/>
                <w:szCs w:val="40"/>
                <w:lang w:val="en-US" w:eastAsia="zh-CN"/>
              </w:rPr>
              <w:t>Shanghai Goodview Electronic Technology Co., Ltd</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947" w:hRule="atLeast"/>
        </w:trPr>
        <w:tc>
          <w:tcPr>
            <w:tcW w:w="9079" w:type="dxa"/>
          </w:tcPr>
          <w:p>
            <w:pPr>
              <w:pStyle w:val="31"/>
              <w:spacing w:line="216" w:lineRule="auto"/>
              <w:rPr>
                <w:rFonts w:hint="default" w:ascii="Times New Roman" w:hAnsi="Times New Roman" w:cs="Times New Roman" w:eastAsiaTheme="majorEastAsia"/>
                <w:color w:val="5B9BD5" w:themeColor="accent1"/>
                <w:sz w:val="88"/>
                <w:szCs w:val="88"/>
                <w14:textFill>
                  <w14:solidFill>
                    <w14:schemeClr w14:val="accent1"/>
                  </w14:solidFill>
                </w14:textFill>
              </w:rPr>
            </w:pPr>
            <w:r>
              <w:rPr>
                <w:rFonts w:hint="default" w:ascii="Times New Roman" w:hAnsi="Times New Roman" w:cs="Times New Roman" w:eastAsiaTheme="majorEastAsia"/>
                <w:color w:val="5B9BD5" w:themeColor="accent1"/>
                <w:sz w:val="80"/>
                <w:szCs w:val="80"/>
                <w:lang w:val="en-US" w:eastAsia="zh-CN"/>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220" w:hRule="atLeast"/>
        </w:trPr>
        <w:tc>
          <w:tcPr>
            <w:tcW w:w="9079" w:type="dxa"/>
            <w:tcMar>
              <w:top w:w="216" w:type="dxa"/>
              <w:left w:w="115" w:type="dxa"/>
              <w:bottom w:w="216" w:type="dxa"/>
              <w:right w:w="115" w:type="dxa"/>
            </w:tcMar>
          </w:tcPr>
          <w:p>
            <w:pPr>
              <w:pStyle w:val="31"/>
              <w:rPr>
                <w:rFonts w:hint="default" w:ascii="Times New Roman" w:hAnsi="Times New Roman" w:cs="Times New Roman"/>
                <w:color w:val="2E75B6" w:themeColor="accent1" w:themeShade="BF"/>
                <w:sz w:val="24"/>
              </w:rPr>
            </w:pPr>
            <w:r>
              <w:rPr>
                <w:rFonts w:hint="default" w:ascii="Times New Roman" w:hAnsi="Times New Roman" w:cs="Times New Roman"/>
                <w:b/>
                <w:bCs/>
                <w:color w:val="FF0000"/>
                <w:sz w:val="28"/>
                <w:szCs w:val="28"/>
              </w:rPr>
              <w:t>L55H</w:t>
            </w:r>
            <w:r>
              <w:rPr>
                <w:rFonts w:hint="default" w:ascii="Times New Roman" w:hAnsi="Times New Roman" w:cs="Times New Roman"/>
                <w:b/>
                <w:bCs/>
                <w:color w:val="FF0000"/>
                <w:sz w:val="28"/>
                <w:szCs w:val="28"/>
                <w:lang w:val="en-US" w:eastAsia="zh-CN"/>
              </w:rPr>
              <w:t>10</w:t>
            </w:r>
          </w:p>
        </w:tc>
      </w:tr>
    </w:tbl>
    <w:sdt>
      <w:sdtPr>
        <w:rPr>
          <w:rFonts w:hint="default"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hint="default" w:ascii="Times New Roman" w:hAnsi="Times New Roman" w:cs="Times New Roman"/>
          <w:color w:val="auto"/>
          <w:sz w:val="18"/>
          <w:szCs w:val="18"/>
        </w:rPr>
      </w:sdtEndPr>
      <w:sdtContent>
        <w:p>
          <w:pPr>
            <w:pStyle w:val="31"/>
            <w:spacing w:before="1540" w:after="240"/>
            <w:jc w:val="center"/>
            <w:rPr>
              <w:rFonts w:hint="default" w:ascii="Times New Roman" w:hAnsi="Times New Roman" w:cs="Times New Roman"/>
              <w:color w:val="5B9BD5" w:themeColor="accent1"/>
              <w14:textFill>
                <w14:solidFill>
                  <w14:schemeClr w14:val="accent1"/>
                </w14:solidFill>
              </w14:textFill>
            </w:rPr>
          </w:pPr>
          <w:r>
            <w:rPr>
              <w:rFonts w:hint="default" w:ascii="Times New Roman" w:hAnsi="Times New Roman" w:cs="Times New Roman"/>
            </w:rPr>
            <w:drawing>
              <wp:inline distT="0" distB="0" distL="114300" distR="114300">
                <wp:extent cx="2726690" cy="3911600"/>
                <wp:effectExtent l="0" t="0" r="1651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2726690" cy="3911600"/>
                        </a:xfrm>
                        <a:prstGeom prst="rect">
                          <a:avLst/>
                        </a:prstGeom>
                        <a:noFill/>
                        <a:ln>
                          <a:noFill/>
                        </a:ln>
                      </pic:spPr>
                    </pic:pic>
                  </a:graphicData>
                </a:graphic>
              </wp:inline>
            </w:drawing>
          </w:r>
        </w:p>
        <w:p>
          <w:pPr>
            <w:pStyle w:val="31"/>
            <w:spacing w:before="480"/>
            <w:jc w:val="center"/>
            <w:rPr>
              <w:rFonts w:hint="default" w:ascii="Times New Roman" w:hAnsi="Times New Roman" w:cs="Times New Roman" w:eastAsiaTheme="minorHAnsi"/>
              <w:b/>
              <w:color w:val="000000"/>
              <w:sz w:val="24"/>
            </w:rPr>
          </w:pPr>
          <w:r>
            <w:rPr>
              <w:rFonts w:hint="default" w:ascii="Times New Roman" w:hAnsi="Times New Roman" w:cs="Times New Roman" w:eastAsiaTheme="minorHAnsi"/>
              <w:b/>
              <w:color w:val="000000"/>
              <w:sz w:val="24"/>
            </w:rPr>
            <w:t>Sign and Date by: ___________</w:t>
          </w:r>
          <w:r>
            <w:rPr>
              <w:rFonts w:hint="default" w:ascii="Times New Roman" w:hAnsi="Times New Roman" w:cs="Times New Roman" w:eastAsiaTheme="minorHAnsi"/>
              <w:b/>
              <w:color w:val="000000"/>
              <w:sz w:val="24"/>
            </w:rPr>
            <w:tab/>
          </w:r>
          <w:r>
            <w:rPr>
              <w:rFonts w:hint="default" w:ascii="Times New Roman" w:hAnsi="Times New Roman" w:cs="Times New Roman" w:eastAsiaTheme="minorHAnsi"/>
              <w:b/>
              <w:color w:val="000000"/>
              <w:sz w:val="24"/>
            </w:rPr>
            <w:t xml:space="preserve">                        Sign and Date by: ____________</w:t>
          </w:r>
        </w:p>
        <w:p>
          <w:pPr>
            <w:ind w:firstLine="1961" w:firstLineChars="700"/>
            <w:rPr>
              <w:rFonts w:hint="default" w:ascii="Times New Roman" w:hAnsi="Times New Roman" w:cs="Times New Roman" w:eastAsiaTheme="minorHAnsi"/>
              <w:b/>
              <w:color w:val="000000"/>
              <w:sz w:val="28"/>
              <w:szCs w:val="28"/>
            </w:rPr>
          </w:pPr>
        </w:p>
        <w:p>
          <w:pPr>
            <w:ind w:firstLine="840" w:firstLineChars="300"/>
            <w:jc w:val="left"/>
            <w:rPr>
              <w:rFonts w:hint="default" w:ascii="Times New Roman" w:hAnsi="Times New Roman" w:cs="Times New Roman" w:eastAsiaTheme="minorHAnsi"/>
              <w:b/>
              <w:color w:val="000000"/>
              <w:sz w:val="28"/>
              <w:szCs w:val="28"/>
            </w:rPr>
          </w:pPr>
          <w:r>
            <w:rPr>
              <w:rFonts w:hint="default" w:ascii="Times New Roman" w:hAnsi="Times New Roman" w:cs="Times New Roman" w:eastAsiaTheme="minorHAnsi"/>
              <w:b/>
              <w:color w:val="000000"/>
              <w:sz w:val="28"/>
              <w:szCs w:val="28"/>
            </w:rPr>
            <w:t xml:space="preserve">Customer          </w:t>
          </w:r>
          <w:r>
            <w:rPr>
              <w:rFonts w:hint="default" w:ascii="Times New Roman" w:hAnsi="Times New Roman" w:cs="Times New Roman" w:eastAsiaTheme="minorHAnsi"/>
              <w:b/>
              <w:color w:val="000000"/>
              <w:sz w:val="28"/>
              <w:szCs w:val="28"/>
              <w:lang w:val="en-US" w:eastAsia="zh-CN"/>
            </w:rPr>
            <w:t xml:space="preserve"> </w:t>
          </w:r>
          <w:r>
            <w:rPr>
              <w:rFonts w:hint="default" w:ascii="Times New Roman" w:hAnsi="Times New Roman" w:cs="Times New Roman" w:eastAsiaTheme="minorHAnsi"/>
              <w:b/>
              <w:color w:val="000000"/>
              <w:sz w:val="28"/>
              <w:szCs w:val="28"/>
            </w:rPr>
            <w:t xml:space="preserve">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lang w:val="en-US" w:eastAsia="zh-CN"/>
            </w:rPr>
            <w:t xml:space="preserve">                       </w:t>
          </w:r>
          <w:r>
            <w:rPr>
              <w:rFonts w:hint="default" w:ascii="Times New Roman" w:hAnsi="Times New Roman" w:cs="Times New Roman" w:eastAsiaTheme="minorHAnsi"/>
              <w:b/>
              <w:color w:val="000000"/>
              <w:sz w:val="28"/>
              <w:szCs w:val="28"/>
            </w:rPr>
            <w:tab/>
          </w:r>
          <w:r>
            <w:rPr>
              <w:rFonts w:hint="default" w:ascii="Times New Roman" w:hAnsi="Times New Roman" w:cs="Times New Roman" w:eastAsiaTheme="minorHAnsi"/>
              <w:b/>
              <w:color w:val="000000"/>
              <w:sz w:val="28"/>
              <w:szCs w:val="28"/>
              <w:lang w:val="en-US" w:eastAsia="zh-CN"/>
            </w:rPr>
            <w:t xml:space="preserve">  </w:t>
          </w:r>
          <w:r>
            <w:rPr>
              <w:rFonts w:hint="default" w:ascii="Times New Roman" w:hAnsi="Times New Roman" w:cs="Times New Roman" w:eastAsiaTheme="minorHAnsi"/>
              <w:b/>
              <w:color w:val="000000"/>
              <w:sz w:val="28"/>
              <w:szCs w:val="28"/>
            </w:rPr>
            <w:t xml:space="preserve"> Good</w:t>
          </w:r>
          <w:r>
            <w:rPr>
              <w:rFonts w:hint="default" w:ascii="Times New Roman" w:hAnsi="Times New Roman" w:cs="Times New Roman" w:eastAsiaTheme="minorHAnsi"/>
              <w:b/>
              <w:color w:val="000000"/>
              <w:sz w:val="28"/>
              <w:szCs w:val="28"/>
              <w:lang w:val="en-US" w:eastAsia="zh-CN"/>
            </w:rPr>
            <w:t xml:space="preserve"> </w:t>
          </w:r>
          <w:r>
            <w:rPr>
              <w:rFonts w:hint="default" w:ascii="Times New Roman" w:hAnsi="Times New Roman" w:cs="Times New Roman" w:eastAsiaTheme="minorHAnsi"/>
              <w:b/>
              <w:color w:val="000000"/>
              <w:sz w:val="28"/>
              <w:szCs w:val="28"/>
            </w:rPr>
            <w:t>View</w:t>
          </w:r>
        </w:p>
        <w:p>
          <w:pPr>
            <w:ind w:firstLine="1260" w:firstLineChars="700"/>
            <w:rPr>
              <w:rFonts w:hint="default" w:ascii="Times New Roman" w:hAnsi="Times New Roman" w:cs="Times New Roman"/>
              <w:sz w:val="18"/>
              <w:szCs w:val="18"/>
            </w:rPr>
          </w:pPr>
        </w:p>
      </w:sdtContent>
    </w:sdt>
    <w:sdt>
      <w:sdtPr>
        <w:rPr>
          <w:rFonts w:hint="default" w:ascii="Times New Roman" w:hAnsi="Times New Roman" w:cs="Times New Roman"/>
          <w:b w:val="0"/>
          <w:bCs w:val="0"/>
          <w:kern w:val="0"/>
          <w:sz w:val="22"/>
          <w:szCs w:val="22"/>
          <w:lang w:val="zh-CN"/>
        </w:rPr>
        <w:id w:val="1677378431"/>
        <w:docPartObj>
          <w:docPartGallery w:val="Table of Contents"/>
          <w:docPartUnique/>
        </w:docPartObj>
      </w:sdtPr>
      <w:sdtEndPr>
        <w:rPr>
          <w:rFonts w:hint="default" w:ascii="Times New Roman" w:hAnsi="Times New Roman" w:cs="Times New Roman"/>
          <w:b w:val="0"/>
          <w:bCs w:val="0"/>
          <w:kern w:val="0"/>
          <w:sz w:val="16"/>
          <w:szCs w:val="22"/>
          <w:lang w:val="zh-CN"/>
        </w:rPr>
      </w:sdtEndPr>
      <w:sdtContent>
        <w:p>
          <w:pPr>
            <w:pStyle w:val="2"/>
            <w:numPr>
              <w:ilvl w:val="0"/>
              <w:numId w:val="0"/>
            </w:numPr>
            <w:rPr>
              <w:rFonts w:hint="default" w:ascii="Times New Roman" w:hAnsi="Times New Roman" w:cs="Times New Roman"/>
            </w:rPr>
          </w:pPr>
          <w:bookmarkStart w:id="0" w:name="_Toc28354"/>
          <w:r>
            <w:rPr>
              <w:rFonts w:hint="default" w:ascii="Times New Roman" w:hAnsi="Times New Roman" w:cs="Times New Roman"/>
              <w:lang w:val="en-US" w:eastAsia="zh-CN"/>
            </w:rPr>
            <w:t>Contents</w:t>
          </w:r>
          <w:bookmarkEnd w:id="0"/>
        </w:p>
        <w:p>
          <w:pPr>
            <w:pStyle w:val="16"/>
            <w:tabs>
              <w:tab w:val="right" w:leader="dot" w:pos="9516"/>
            </w:tabs>
          </w:pPr>
          <w:r>
            <w:rPr>
              <w:rFonts w:hint="default" w:ascii="Times New Roman" w:hAnsi="Times New Roman" w:cs="Times New Roman"/>
              <w:sz w:val="16"/>
            </w:rPr>
            <w:fldChar w:fldCharType="begin"/>
          </w:r>
          <w:r>
            <w:rPr>
              <w:rFonts w:hint="default" w:ascii="Times New Roman" w:hAnsi="Times New Roman" w:cs="Times New Roman"/>
              <w:sz w:val="16"/>
            </w:rPr>
            <w:instrText xml:space="preserve"> TOC \o "1-3" \h \z \u </w:instrText>
          </w:r>
          <w:r>
            <w:rPr>
              <w:rFonts w:hint="default" w:ascii="Times New Roman" w:hAnsi="Times New Roman" w:cs="Times New Roman"/>
              <w:sz w:val="16"/>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_Toc28354 </w:instrText>
          </w:r>
          <w:r>
            <w:rPr>
              <w:rFonts w:hint="default" w:ascii="Times New Roman" w:hAnsi="Times New Roman" w:cs="Times New Roman"/>
            </w:rPr>
            <w:fldChar w:fldCharType="separate"/>
          </w:r>
          <w:r>
            <w:rPr>
              <w:rFonts w:hint="default" w:ascii="Times New Roman" w:hAnsi="Times New Roman" w:cs="Times New Roman"/>
              <w:lang w:val="en-US" w:eastAsia="zh-CN"/>
            </w:rPr>
            <w:t>Contents</w:t>
          </w:r>
          <w:r>
            <w:tab/>
          </w:r>
          <w:r>
            <w:fldChar w:fldCharType="begin"/>
          </w:r>
          <w:r>
            <w:instrText xml:space="preserve"> PAGEREF _Toc28354 </w:instrText>
          </w:r>
          <w:r>
            <w:fldChar w:fldCharType="separate"/>
          </w:r>
          <w:r>
            <w:t>1</w:t>
          </w:r>
          <w:r>
            <w:fldChar w:fldCharType="end"/>
          </w:r>
          <w:r>
            <w:rPr>
              <w:rFonts w:hint="default" w:ascii="Times New Roman" w:hAnsi="Times New Roman" w:cs="Times New Roma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_Toc6894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1. </w:t>
          </w:r>
          <w:r>
            <w:rPr>
              <w:rFonts w:hint="default" w:ascii="Times New Roman" w:hAnsi="Times New Roman" w:cs="Times New Roman"/>
            </w:rPr>
            <w:t>Revision History</w:t>
          </w:r>
          <w:r>
            <w:tab/>
          </w:r>
          <w:r>
            <w:fldChar w:fldCharType="begin"/>
          </w:r>
          <w:r>
            <w:instrText xml:space="preserve"> PAGEREF _Toc6894 </w:instrText>
          </w:r>
          <w:r>
            <w:fldChar w:fldCharType="separate"/>
          </w:r>
          <w:r>
            <w:t>1</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_Toc18673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2. </w:t>
          </w:r>
          <w:r>
            <w:rPr>
              <w:rFonts w:hint="default" w:ascii="Times New Roman" w:hAnsi="Times New Roman" w:cs="Times New Roman"/>
            </w:rPr>
            <w:t>Summary</w:t>
          </w:r>
          <w:r>
            <w:tab/>
          </w:r>
          <w:r>
            <w:fldChar w:fldCharType="begin"/>
          </w:r>
          <w:r>
            <w:instrText xml:space="preserve"> PAGEREF _Toc18673 </w:instrText>
          </w:r>
          <w:r>
            <w:fldChar w:fldCharType="separate"/>
          </w:r>
          <w:r>
            <w:t>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_Toc4168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2.1. </w:t>
          </w:r>
          <w:r>
            <w:rPr>
              <w:rFonts w:hint="default" w:ascii="Times New Roman" w:hAnsi="Times New Roman" w:cs="Times New Roman"/>
            </w:rPr>
            <w:t>Statement</w:t>
          </w:r>
          <w:r>
            <w:tab/>
          </w:r>
          <w:r>
            <w:fldChar w:fldCharType="begin"/>
          </w:r>
          <w:r>
            <w:instrText xml:space="preserve"> PAGEREF _Toc4168 </w:instrText>
          </w:r>
          <w:r>
            <w:fldChar w:fldCharType="separate"/>
          </w:r>
          <w:r>
            <w:t>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_Toc19284 </w:instrText>
          </w:r>
          <w:r>
            <w:rPr>
              <w:rFonts w:hint="default" w:ascii="Times New Roman" w:hAnsi="Times New Roman" w:cs="Times New Roman"/>
              <w:bCs/>
              <w:lang w:val="zh-CN"/>
            </w:rPr>
            <w:fldChar w:fldCharType="separate"/>
          </w:r>
          <w:r>
            <w:rPr>
              <w:rFonts w:hint="default" w:ascii="Times New Roman" w:hAnsi="Times New Roman" w:cs="Times New Roman"/>
            </w:rPr>
            <w:t>2.2.   Safety instructions</w:t>
          </w:r>
          <w:r>
            <w:tab/>
          </w:r>
          <w:r>
            <w:fldChar w:fldCharType="begin"/>
          </w:r>
          <w:r>
            <w:instrText xml:space="preserve"> PAGEREF _Toc19284 </w:instrText>
          </w:r>
          <w:r>
            <w:fldChar w:fldCharType="separate"/>
          </w:r>
          <w:r>
            <w:t>3</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_Toc5995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3. </w:t>
          </w:r>
          <w:r>
            <w:rPr>
              <w:rFonts w:hint="default" w:ascii="Times New Roman" w:hAnsi="Times New Roman" w:cs="Times New Roman"/>
            </w:rPr>
            <w:t>Product Parameter</w:t>
          </w:r>
          <w:r>
            <w:tab/>
          </w:r>
          <w:r>
            <w:fldChar w:fldCharType="begin"/>
          </w:r>
          <w:r>
            <w:instrText xml:space="preserve"> PAGEREF _Toc5995 </w:instrText>
          </w:r>
          <w:r>
            <w:fldChar w:fldCharType="separate"/>
          </w:r>
          <w:r>
            <w:t>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_Toc27171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3.1. </w:t>
          </w:r>
          <w:r>
            <w:rPr>
              <w:rFonts w:hint="default" w:ascii="Times New Roman" w:hAnsi="Times New Roman" w:cs="Times New Roman"/>
            </w:rPr>
            <w:t>Main Technical Parameters</w:t>
          </w:r>
          <w:r>
            <w:tab/>
          </w:r>
          <w:r>
            <w:fldChar w:fldCharType="begin"/>
          </w:r>
          <w:r>
            <w:instrText xml:space="preserve"> PAGEREF _Toc27171 </w:instrText>
          </w:r>
          <w:r>
            <w:fldChar w:fldCharType="separate"/>
          </w:r>
          <w:r>
            <w:t>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3.2. </w:t>
          </w:r>
          <w:r>
            <w:rPr>
              <w:rFonts w:hint="default" w:ascii="Times New Roman" w:hAnsi="Times New Roman" w:cs="Times New Roman"/>
            </w:rPr>
            <w:t>LCD Panel</w:t>
          </w:r>
          <w:r>
            <w:rPr>
              <w:rFonts w:hint="default" w:ascii="Times New Roman" w:hAnsi="Times New Roman" w:cs="Times New Roman"/>
              <w:lang w:val="en-US" w:eastAsia="zh-CN"/>
            </w:rPr>
            <w:t xml:space="preserve"> </w:t>
          </w:r>
          <w:r>
            <w:rPr>
              <w:rFonts w:hint="default" w:ascii="Times New Roman" w:hAnsi="Times New Roman" w:cs="Times New Roman"/>
            </w:rPr>
            <w:t>Technical Parameters</w:t>
          </w:r>
          <w:r>
            <w:tab/>
          </w:r>
          <w:r>
            <w:fldChar w:fldCharType="begin"/>
          </w:r>
          <w:r>
            <w:instrText xml:space="preserve"> PAGEREF _Toc246 </w:instrText>
          </w:r>
          <w:r>
            <w:fldChar w:fldCharType="separate"/>
          </w:r>
          <w:r>
            <w:t>6</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_Toc13243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 </w:t>
          </w:r>
          <w:r>
            <w:rPr>
              <w:rFonts w:hint="default" w:ascii="Times New Roman" w:hAnsi="Times New Roman" w:cs="Times New Roman"/>
            </w:rPr>
            <w:t>Input Signal</w:t>
          </w:r>
          <w:r>
            <w:tab/>
          </w:r>
          <w:r>
            <w:fldChar w:fldCharType="begin"/>
          </w:r>
          <w:r>
            <w:instrText xml:space="preserve"> PAGEREF _Toc13243 </w:instrText>
          </w:r>
          <w:r>
            <w:fldChar w:fldCharType="separate"/>
          </w:r>
          <w:r>
            <w:t>7</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_Toc2338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3.3.1. </w:t>
          </w:r>
          <w:r>
            <w:rPr>
              <w:rFonts w:hint="default" w:ascii="Times New Roman" w:hAnsi="Times New Roman" w:cs="Times New Roman"/>
            </w:rPr>
            <w:t>HDMI Port</w:t>
          </w:r>
          <w:r>
            <w:tab/>
          </w:r>
          <w:r>
            <w:fldChar w:fldCharType="begin"/>
          </w:r>
          <w:r>
            <w:instrText xml:space="preserve"> PAGEREF _Toc2338 </w:instrText>
          </w:r>
          <w:r>
            <w:fldChar w:fldCharType="separate"/>
          </w:r>
          <w:r>
            <w:t>7</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_Toc1403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3.3.2. </w:t>
          </w:r>
          <w:r>
            <w:rPr>
              <w:rFonts w:hint="default" w:ascii="Times New Roman" w:hAnsi="Times New Roman" w:cs="Times New Roman"/>
            </w:rPr>
            <w:t>VGA Port</w:t>
          </w:r>
          <w:r>
            <w:tab/>
          </w:r>
          <w:r>
            <w:fldChar w:fldCharType="begin"/>
          </w:r>
          <w:r>
            <w:instrText xml:space="preserve"> PAGEREF _Toc1403 </w:instrText>
          </w:r>
          <w:r>
            <w:fldChar w:fldCharType="separate"/>
          </w:r>
          <w:r>
            <w:t>8</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_Toc2484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 </w:t>
          </w:r>
          <w:r>
            <w:rPr>
              <w:rFonts w:hint="default" w:ascii="Times New Roman" w:hAnsi="Times New Roman" w:cs="Times New Roman"/>
            </w:rPr>
            <w:t>Specification Overview</w:t>
          </w:r>
          <w:r>
            <w:tab/>
          </w:r>
          <w:r>
            <w:fldChar w:fldCharType="begin"/>
          </w:r>
          <w:r>
            <w:instrText xml:space="preserve"> PAGEREF _Toc2484 </w:instrText>
          </w:r>
          <w:r>
            <w:fldChar w:fldCharType="separate"/>
          </w:r>
          <w:r>
            <w:t>8</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_Toc1134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3.4.1. </w:t>
          </w:r>
          <w:r>
            <w:rPr>
              <w:rFonts w:hint="default" w:ascii="Times New Roman" w:hAnsi="Times New Roman" w:cs="Times New Roman"/>
            </w:rPr>
            <w:t>AC Input Electrical Characteristics</w:t>
          </w:r>
          <w:r>
            <w:tab/>
          </w:r>
          <w:r>
            <w:fldChar w:fldCharType="begin"/>
          </w:r>
          <w:r>
            <w:instrText xml:space="preserve"> PAGEREF _Toc1134 </w:instrText>
          </w:r>
          <w:r>
            <w:fldChar w:fldCharType="separate"/>
          </w:r>
          <w:r>
            <w:t>8</w:t>
          </w:r>
          <w:r>
            <w:fldChar w:fldCharType="end"/>
          </w:r>
          <w:r>
            <w:rPr>
              <w:rFonts w:hint="default" w:ascii="Times New Roman" w:hAnsi="Times New Roman" w:cs="Times New Roman"/>
              <w:bCs/>
              <w:lang w:val="zh-CN"/>
            </w:rPr>
            <w:fldChar w:fldCharType="end"/>
          </w:r>
        </w:p>
        <w:p>
          <w:pPr>
            <w:pStyle w:val="12"/>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_Toc25723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3.4.2. </w:t>
          </w:r>
          <w:r>
            <w:rPr>
              <w:rFonts w:hint="default" w:ascii="Times New Roman" w:hAnsi="Times New Roman" w:cs="Times New Roman"/>
            </w:rPr>
            <w:t>Green mode function</w:t>
          </w:r>
          <w:r>
            <w:tab/>
          </w:r>
          <w:r>
            <w:fldChar w:fldCharType="begin"/>
          </w:r>
          <w:r>
            <w:instrText xml:space="preserve"> PAGEREF _Toc25723 </w:instrText>
          </w:r>
          <w:r>
            <w:fldChar w:fldCharType="separate"/>
          </w:r>
          <w:r>
            <w:t>8</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_Toc24658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3.5. </w:t>
          </w:r>
          <w:r>
            <w:rPr>
              <w:rFonts w:hint="default" w:ascii="Times New Roman" w:hAnsi="Times New Roman" w:cs="Times New Roman"/>
            </w:rPr>
            <w:t>External Interface Portion</w:t>
          </w:r>
          <w:r>
            <w:tab/>
          </w:r>
          <w:r>
            <w:fldChar w:fldCharType="begin"/>
          </w:r>
          <w:r>
            <w:instrText xml:space="preserve"> PAGEREF _Toc24658 </w:instrText>
          </w:r>
          <w:r>
            <w:fldChar w:fldCharType="separate"/>
          </w:r>
          <w:r>
            <w:t>9</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_Toc12997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4. </w:t>
          </w:r>
          <w:r>
            <w:rPr>
              <w:rFonts w:hint="default" w:ascii="Times New Roman" w:hAnsi="Times New Roman" w:cs="Times New Roman"/>
            </w:rPr>
            <w:t>Mechanical Portion</w:t>
          </w:r>
          <w:r>
            <w:tab/>
          </w:r>
          <w:r>
            <w:fldChar w:fldCharType="begin"/>
          </w:r>
          <w:r>
            <w:instrText xml:space="preserve"> PAGEREF _Toc12997 </w:instrText>
          </w:r>
          <w:r>
            <w:fldChar w:fldCharType="separate"/>
          </w:r>
          <w:r>
            <w:t>9</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_Toc23480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4.1. </w:t>
          </w:r>
          <w:r>
            <w:rPr>
              <w:rFonts w:hint="default" w:ascii="Times New Roman" w:hAnsi="Times New Roman" w:cs="Times New Roman"/>
            </w:rPr>
            <w:t>Outline Drawing</w:t>
          </w:r>
          <w:r>
            <w:tab/>
          </w:r>
          <w:r>
            <w:fldChar w:fldCharType="begin"/>
          </w:r>
          <w:r>
            <w:instrText xml:space="preserve"> PAGEREF _Toc23480 </w:instrText>
          </w:r>
          <w:r>
            <w:fldChar w:fldCharType="separate"/>
          </w:r>
          <w:r>
            <w:t>9</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_Toc26989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5. </w:t>
          </w:r>
          <w:r>
            <w:rPr>
              <w:rFonts w:hint="default" w:ascii="Times New Roman" w:hAnsi="Times New Roman" w:cs="Times New Roman"/>
            </w:rPr>
            <w:t>Packaging Portion</w:t>
          </w:r>
          <w:r>
            <w:tab/>
          </w:r>
          <w:r>
            <w:fldChar w:fldCharType="begin"/>
          </w:r>
          <w:r>
            <w:instrText xml:space="preserve"> PAGEREF _Toc26989 </w:instrText>
          </w:r>
          <w:r>
            <w:fldChar w:fldCharType="separate"/>
          </w:r>
          <w:r>
            <w:t>11</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_Toc10837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5.1. </w:t>
          </w:r>
          <w:r>
            <w:rPr>
              <w:rFonts w:hint="default" w:ascii="Times New Roman" w:hAnsi="Times New Roman" w:cs="Times New Roman"/>
            </w:rPr>
            <w:t>Packing Size</w:t>
          </w:r>
          <w:r>
            <w:tab/>
          </w:r>
          <w:r>
            <w:fldChar w:fldCharType="begin"/>
          </w:r>
          <w:r>
            <w:instrText xml:space="preserve"> PAGEREF _Toc10837 </w:instrText>
          </w:r>
          <w:r>
            <w:fldChar w:fldCharType="separate"/>
          </w:r>
          <w:r>
            <w:t>11</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_Toc24180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6. </w:t>
          </w:r>
          <w:r>
            <w:rPr>
              <w:rFonts w:hint="default" w:ascii="Times New Roman" w:hAnsi="Times New Roman" w:cs="Times New Roman"/>
            </w:rPr>
            <w:t>Nameplate</w:t>
          </w:r>
          <w:r>
            <w:tab/>
          </w:r>
          <w:r>
            <w:fldChar w:fldCharType="begin"/>
          </w:r>
          <w:r>
            <w:instrText xml:space="preserve"> PAGEREF _Toc24180 </w:instrText>
          </w:r>
          <w:r>
            <w:fldChar w:fldCharType="separate"/>
          </w:r>
          <w:r>
            <w:t>1</w:t>
          </w:r>
          <w:r>
            <w:rPr>
              <w:rFonts w:hint="eastAsia"/>
              <w:lang w:val="en-US" w:eastAsia="zh-CN"/>
            </w:rPr>
            <w:t>1</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_Toc32451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7. </w:t>
          </w:r>
          <w:r>
            <w:rPr>
              <w:rFonts w:hint="default" w:ascii="Times New Roman" w:hAnsi="Times New Roman" w:cs="Times New Roman"/>
            </w:rPr>
            <w:t>Labels</w:t>
          </w:r>
          <w:r>
            <w:tab/>
          </w:r>
          <w:r>
            <w:fldChar w:fldCharType="begin"/>
          </w:r>
          <w:r>
            <w:instrText xml:space="preserve"> PAGEREF _Toc32451 </w:instrText>
          </w:r>
          <w:r>
            <w:fldChar w:fldCharType="separate"/>
          </w:r>
          <w:r>
            <w:t>12</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_Toc17473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8. </w:t>
          </w:r>
          <w:r>
            <w:rPr>
              <w:rFonts w:hint="default" w:ascii="Times New Roman" w:hAnsi="Times New Roman" w:cs="Times New Roman"/>
            </w:rPr>
            <w:t>Environmental Requirement</w:t>
          </w:r>
          <w:r>
            <w:tab/>
          </w:r>
          <w:r>
            <w:fldChar w:fldCharType="begin"/>
          </w:r>
          <w:r>
            <w:instrText xml:space="preserve"> PAGEREF _Toc17473 </w:instrText>
          </w:r>
          <w:r>
            <w:fldChar w:fldCharType="separate"/>
          </w:r>
          <w:r>
            <w:t>1</w:t>
          </w:r>
          <w:r>
            <w:rPr>
              <w:rFonts w:hint="eastAsia"/>
              <w:lang w:val="en-US" w:eastAsia="zh-CN"/>
            </w:rPr>
            <w:t>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_Toc11062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8.1. </w:t>
          </w:r>
          <w:r>
            <w:rPr>
              <w:rFonts w:hint="default" w:ascii="Times New Roman" w:hAnsi="Times New Roman" w:cs="Times New Roman"/>
            </w:rPr>
            <w:t>Operating Temperature</w:t>
          </w:r>
          <w:r>
            <w:tab/>
          </w:r>
          <w:r>
            <w:fldChar w:fldCharType="begin"/>
          </w:r>
          <w:r>
            <w:instrText xml:space="preserve"> PAGEREF _Toc11062 </w:instrText>
          </w:r>
          <w:r>
            <w:fldChar w:fldCharType="separate"/>
          </w:r>
          <w:r>
            <w:t>1</w:t>
          </w:r>
          <w:r>
            <w:rPr>
              <w:rFonts w:hint="eastAsia"/>
              <w:lang w:val="en-US" w:eastAsia="zh-CN"/>
            </w:rPr>
            <w:t>2</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_Toc4090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8.2. </w:t>
          </w:r>
          <w:r>
            <w:rPr>
              <w:rFonts w:hint="default" w:ascii="Times New Roman" w:hAnsi="Times New Roman" w:cs="Times New Roman"/>
            </w:rPr>
            <w:t>Storage Temperature</w:t>
          </w:r>
          <w:r>
            <w:tab/>
          </w:r>
          <w:r>
            <w:fldChar w:fldCharType="begin"/>
          </w:r>
          <w:r>
            <w:instrText xml:space="preserve"> PAGEREF _Toc4090 </w:instrText>
          </w:r>
          <w:r>
            <w:fldChar w:fldCharType="separate"/>
          </w:r>
          <w:r>
            <w:t>1</w:t>
          </w:r>
          <w:r>
            <w:rPr>
              <w:rFonts w:hint="eastAsia"/>
              <w:lang w:val="en-US" w:eastAsia="zh-CN"/>
            </w:rPr>
            <w:t>2</w:t>
          </w:r>
          <w:r>
            <w:fldChar w:fldCharType="end"/>
          </w:r>
          <w:r>
            <w:rPr>
              <w:rFonts w:hint="default" w:ascii="Times New Roman" w:hAnsi="Times New Roman" w:cs="Times New Roman"/>
              <w:bCs/>
              <w:lang w:val="zh-CN"/>
            </w:rPr>
            <w:fldChar w:fldCharType="end"/>
          </w:r>
        </w:p>
        <w:p>
          <w:pPr>
            <w:pStyle w:val="16"/>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_Toc5366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Chapter 9. </w:t>
          </w:r>
          <w:r>
            <w:rPr>
              <w:rFonts w:hint="default" w:ascii="Times New Roman" w:hAnsi="Times New Roman" w:cs="Times New Roman"/>
            </w:rPr>
            <w:t>ID Rendering</w:t>
          </w:r>
          <w:r>
            <w:tab/>
          </w:r>
          <w:r>
            <w:fldChar w:fldCharType="begin"/>
          </w:r>
          <w:r>
            <w:instrText xml:space="preserve"> PAGEREF _Toc5366 </w:instrText>
          </w:r>
          <w:r>
            <w:fldChar w:fldCharType="separate"/>
          </w:r>
          <w:r>
            <w:t>1</w:t>
          </w:r>
          <w:r>
            <w:rPr>
              <w:rFonts w:hint="eastAsia"/>
              <w:lang w:val="en-US" w:eastAsia="zh-CN"/>
            </w:rPr>
            <w:t>3</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_Toc11161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9.1. </w:t>
          </w:r>
          <w:r>
            <w:rPr>
              <w:rFonts w:hint="default" w:ascii="Times New Roman" w:hAnsi="Times New Roman" w:cs="Times New Roman"/>
            </w:rPr>
            <w:t>Six Sides Figure</w:t>
          </w:r>
          <w:r>
            <w:tab/>
          </w:r>
          <w:r>
            <w:fldChar w:fldCharType="begin"/>
          </w:r>
          <w:r>
            <w:instrText xml:space="preserve"> PAGEREF _Toc11161 </w:instrText>
          </w:r>
          <w:r>
            <w:fldChar w:fldCharType="separate"/>
          </w:r>
          <w:r>
            <w:t>1</w:t>
          </w:r>
          <w:r>
            <w:rPr>
              <w:rFonts w:hint="eastAsia"/>
              <w:lang w:val="en-US" w:eastAsia="zh-CN"/>
            </w:rPr>
            <w:t>3</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_Toc30881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9.2. </w:t>
          </w:r>
          <w:r>
            <w:rPr>
              <w:rFonts w:hint="default" w:ascii="Times New Roman" w:hAnsi="Times New Roman" w:cs="Times New Roman"/>
            </w:rPr>
            <w:t>Front View</w:t>
          </w:r>
          <w:r>
            <w:tab/>
          </w:r>
          <w:r>
            <w:fldChar w:fldCharType="begin"/>
          </w:r>
          <w:r>
            <w:instrText xml:space="preserve"> PAGEREF _Toc30881 </w:instrText>
          </w:r>
          <w:r>
            <w:fldChar w:fldCharType="separate"/>
          </w:r>
          <w:r>
            <w:t>1</w:t>
          </w:r>
          <w:r>
            <w:rPr>
              <w:rFonts w:hint="eastAsia"/>
              <w:lang w:val="en-US" w:eastAsia="zh-CN"/>
            </w:rPr>
            <w:t>4</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_Toc6562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9.3. </w:t>
          </w:r>
          <w:r>
            <w:rPr>
              <w:rFonts w:hint="default" w:ascii="Times New Roman" w:hAnsi="Times New Roman" w:cs="Times New Roman"/>
            </w:rPr>
            <w:t> Back View</w:t>
          </w:r>
          <w:r>
            <w:tab/>
          </w:r>
          <w:r>
            <w:fldChar w:fldCharType="begin"/>
          </w:r>
          <w:r>
            <w:instrText xml:space="preserve"> PAGEREF _Toc6562 </w:instrText>
          </w:r>
          <w:r>
            <w:fldChar w:fldCharType="separate"/>
          </w:r>
          <w:r>
            <w:t>1</w:t>
          </w:r>
          <w:r>
            <w:rPr>
              <w:rFonts w:hint="eastAsia"/>
              <w:lang w:val="en-US" w:eastAsia="zh-CN"/>
            </w:rPr>
            <w:t>5</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_Toc11648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9.4. </w:t>
          </w:r>
          <w:r>
            <w:rPr>
              <w:rFonts w:hint="default" w:ascii="Times New Roman" w:hAnsi="Times New Roman" w:cs="Times New Roman"/>
            </w:rPr>
            <w:t>End View</w:t>
          </w:r>
          <w:r>
            <w:tab/>
          </w:r>
          <w:r>
            <w:fldChar w:fldCharType="begin"/>
          </w:r>
          <w:r>
            <w:instrText xml:space="preserve"> PAGEREF _Toc11648 </w:instrText>
          </w:r>
          <w:r>
            <w:fldChar w:fldCharType="separate"/>
          </w:r>
          <w:r>
            <w:t>1</w:t>
          </w:r>
          <w:r>
            <w:rPr>
              <w:rFonts w:hint="eastAsia"/>
              <w:lang w:val="en-US" w:eastAsia="zh-CN"/>
            </w:rPr>
            <w:t>6</w:t>
          </w:r>
          <w:r>
            <w:fldChar w:fldCharType="end"/>
          </w:r>
          <w:r>
            <w:rPr>
              <w:rFonts w:hint="default" w:ascii="Times New Roman" w:hAnsi="Times New Roman" w:cs="Times New Roman"/>
              <w:bCs/>
              <w:lang w:val="zh-CN"/>
            </w:rPr>
            <w:fldChar w:fldCharType="end"/>
          </w:r>
        </w:p>
        <w:p>
          <w:pPr>
            <w:pStyle w:val="17"/>
            <w:tabs>
              <w:tab w:val="right" w:leader="dot" w:pos="9516"/>
            </w:tabs>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_Toc8112 </w:instrText>
          </w:r>
          <w:r>
            <w:rPr>
              <w:rFonts w:hint="default" w:ascii="Times New Roman" w:hAnsi="Times New Roman" w:cs="Times New Roman"/>
              <w:bCs/>
              <w:lang w:val="zh-CN"/>
            </w:rPr>
            <w:fldChar w:fldCharType="separate"/>
          </w:r>
          <w:r>
            <w:rPr>
              <w:rFonts w:hint="default" w:ascii="Times New Roman" w:hAnsi="Times New Roman" w:cs="Times New Roman"/>
              <w:lang w:val="en-US" w:eastAsia="zh-CN"/>
            </w:rPr>
            <w:t xml:space="preserve">9.5. </w:t>
          </w:r>
          <w:r>
            <w:rPr>
              <w:rFonts w:hint="default" w:ascii="Times New Roman" w:hAnsi="Times New Roman" w:cs="Times New Roman"/>
            </w:rPr>
            <w:t>Interface Rear View</w:t>
          </w:r>
          <w:r>
            <w:tab/>
          </w:r>
          <w:r>
            <w:fldChar w:fldCharType="begin"/>
          </w:r>
          <w:r>
            <w:instrText xml:space="preserve"> PAGEREF _Toc8112 </w:instrText>
          </w:r>
          <w:r>
            <w:fldChar w:fldCharType="separate"/>
          </w:r>
          <w:r>
            <w:t>1</w:t>
          </w:r>
          <w:r>
            <w:rPr>
              <w:rFonts w:hint="eastAsia"/>
              <w:lang w:val="en-US" w:eastAsia="zh-CN"/>
            </w:rPr>
            <w:t>7</w:t>
          </w:r>
          <w:r>
            <w:fldChar w:fldCharType="end"/>
          </w:r>
          <w:r>
            <w:rPr>
              <w:rFonts w:hint="default" w:ascii="Times New Roman" w:hAnsi="Times New Roman" w:cs="Times New Roman"/>
              <w:bCs/>
              <w:lang w:val="zh-CN"/>
            </w:rPr>
            <w:fldChar w:fldCharType="end"/>
          </w:r>
        </w:p>
        <w:p>
          <w:pPr>
            <w:rPr>
              <w:rFonts w:hint="default" w:ascii="Times New Roman" w:hAnsi="Times New Roman" w:cs="Times New Roman"/>
              <w:b/>
              <w:bCs/>
              <w:sz w:val="16"/>
              <w:lang w:val="zh-CN"/>
            </w:rPr>
          </w:pPr>
          <w:r>
            <w:rPr>
              <w:rFonts w:hint="default" w:ascii="Times New Roman" w:hAnsi="Times New Roman" w:cs="Times New Roman"/>
              <w:bCs/>
              <w:lang w:val="zh-CN"/>
            </w:rPr>
            <w:fldChar w:fldCharType="end"/>
          </w:r>
        </w:p>
      </w:sdtContent>
    </w:sdt>
    <w:p>
      <w:pPr>
        <w:pStyle w:val="2"/>
        <w:numPr>
          <w:ilvl w:val="0"/>
          <w:numId w:val="0"/>
        </w:numPr>
        <w:ind w:leftChars="0"/>
        <w:rPr>
          <w:rFonts w:hint="default" w:ascii="Times New Roman" w:hAnsi="Times New Roman" w:cs="Times New Roman"/>
          <w:lang w:val="en-US" w:eastAsia="zh-CN"/>
        </w:rPr>
      </w:pPr>
      <w:bookmarkStart w:id="1" w:name="_Toc5969321"/>
    </w:p>
    <w:p>
      <w:pPr>
        <w:pStyle w:val="2"/>
        <w:numPr>
          <w:ilvl w:val="0"/>
          <w:numId w:val="0"/>
        </w:numPr>
        <w:ind w:leftChars="0"/>
        <w:rPr>
          <w:rFonts w:hint="default" w:ascii="Times New Roman" w:hAnsi="Times New Roman" w:cs="Times New Roman"/>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pStyle w:val="2"/>
        <w:numPr>
          <w:ilvl w:val="0"/>
          <w:numId w:val="0"/>
        </w:numPr>
        <w:ind w:leftChars="0"/>
        <w:rPr>
          <w:rFonts w:hint="default" w:ascii="Times New Roman" w:hAnsi="Times New Roman" w:cs="Times New Roman"/>
        </w:rPr>
      </w:pPr>
      <w:bookmarkStart w:id="2" w:name="_Toc6894"/>
      <w:r>
        <w:rPr>
          <w:rFonts w:hint="default" w:ascii="Times New Roman" w:hAnsi="Times New Roman" w:cs="Times New Roman"/>
          <w:lang w:val="en-US" w:eastAsia="zh-CN"/>
        </w:rPr>
        <w:t xml:space="preserve">Chapter 1. </w:t>
      </w:r>
      <w:r>
        <w:rPr>
          <w:rFonts w:hint="default" w:ascii="Times New Roman" w:hAnsi="Times New Roman" w:cs="Times New Roman"/>
        </w:rPr>
        <w:t>Revision History</w:t>
      </w:r>
      <w:bookmarkEnd w:id="1"/>
      <w:bookmarkEnd w:id="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883"/>
        <w:gridCol w:w="2259"/>
        <w:gridCol w:w="1562"/>
        <w:gridCol w:w="1146"/>
        <w:gridCol w:w="1266"/>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Product No.</w:t>
            </w:r>
          </w:p>
        </w:tc>
        <w:tc>
          <w:tcPr>
            <w:tcW w:w="883" w:type="dxa"/>
            <w:vAlign w:val="center"/>
          </w:tcPr>
          <w:p>
            <w:pPr>
              <w:spacing w:after="120" w:line="240" w:lineRule="auto"/>
              <w:jc w:val="center"/>
              <w:rPr>
                <w:rFonts w:hint="default" w:ascii="Times New Roman" w:hAnsi="Times New Roman" w:cs="Times New Roman" w:eastAsiaTheme="minorHAnsi"/>
                <w:b/>
                <w:sz w:val="20"/>
                <w:szCs w:val="20"/>
                <w:lang w:val="en-US"/>
              </w:rPr>
            </w:pPr>
            <w:r>
              <w:rPr>
                <w:rFonts w:hint="default" w:ascii="Times New Roman" w:hAnsi="Times New Roman" w:cs="Times New Roman" w:eastAsiaTheme="minorHAnsi"/>
                <w:b/>
                <w:sz w:val="20"/>
                <w:szCs w:val="20"/>
                <w:lang w:val="en-US" w:eastAsia="zh-CN"/>
              </w:rPr>
              <w:t>Version</w:t>
            </w:r>
          </w:p>
        </w:tc>
        <w:tc>
          <w:tcPr>
            <w:tcW w:w="2259" w:type="dxa"/>
            <w:vAlign w:val="center"/>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Revision History</w:t>
            </w:r>
          </w:p>
        </w:tc>
        <w:tc>
          <w:tcPr>
            <w:tcW w:w="1562"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Released Date</w:t>
            </w:r>
          </w:p>
        </w:tc>
        <w:tc>
          <w:tcPr>
            <w:tcW w:w="1146" w:type="dxa"/>
            <w:vAlign w:val="center"/>
          </w:tcPr>
          <w:p>
            <w:pPr>
              <w:spacing w:after="120" w:line="240" w:lineRule="auto"/>
              <w:jc w:val="center"/>
              <w:rPr>
                <w:rFonts w:hint="default" w:ascii="Times New Roman" w:hAnsi="Times New Roman" w:cs="Times New Roman" w:eastAsiaTheme="minorHAnsi"/>
                <w:b/>
                <w:sz w:val="20"/>
                <w:szCs w:val="20"/>
                <w:lang w:val="en-US"/>
              </w:rPr>
            </w:pPr>
            <w:r>
              <w:rPr>
                <w:rFonts w:hint="default" w:ascii="Times New Roman" w:hAnsi="Times New Roman" w:cs="Times New Roman" w:eastAsiaTheme="minorHAnsi"/>
                <w:b/>
                <w:sz w:val="20"/>
                <w:szCs w:val="20"/>
                <w:lang w:val="en-US" w:eastAsia="zh-CN"/>
              </w:rPr>
              <w:t>Written By</w:t>
            </w:r>
          </w:p>
        </w:tc>
        <w:tc>
          <w:tcPr>
            <w:tcW w:w="1266" w:type="dxa"/>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Audit</w:t>
            </w:r>
          </w:p>
        </w:tc>
        <w:tc>
          <w:tcPr>
            <w:tcW w:w="1019" w:type="dxa"/>
            <w:vAlign w:val="center"/>
          </w:tcPr>
          <w:p>
            <w:pPr>
              <w:spacing w:after="120" w:line="240" w:lineRule="auto"/>
              <w:jc w:val="center"/>
              <w:rPr>
                <w:rFonts w:hint="default" w:ascii="Times New Roman" w:hAnsi="Times New Roman" w:cs="Times New Roman" w:eastAsiaTheme="minorHAnsi"/>
                <w:b/>
                <w:sz w:val="20"/>
                <w:szCs w:val="20"/>
                <w:lang w:val="en-US"/>
              </w:rPr>
            </w:pPr>
            <w:r>
              <w:rPr>
                <w:rFonts w:hint="default" w:ascii="Times New Roman" w:hAnsi="Times New Roman" w:cs="Times New Roman" w:eastAsiaTheme="minorHAnsi"/>
                <w:b/>
                <w:sz w:val="20"/>
                <w:szCs w:val="20"/>
                <w:lang w:val="en-US" w:eastAsia="zh-CN"/>
              </w:rPr>
              <w:t>Approve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asciiTheme="minorHAnsi" w:hAnsiTheme="minorHAnsi" w:cstheme="minorBidi"/>
                <w:sz w:val="20"/>
                <w:szCs w:val="20"/>
                <w:lang w:val="en-US" w:eastAsia="zh-CN"/>
              </w:rPr>
              <w:t>1250351</w:t>
            </w:r>
          </w:p>
        </w:tc>
        <w:tc>
          <w:tcPr>
            <w:tcW w:w="88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V1.0</w:t>
            </w:r>
          </w:p>
        </w:tc>
        <w:tc>
          <w:tcPr>
            <w:tcW w:w="2259"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First Issue</w:t>
            </w:r>
          </w:p>
        </w:tc>
        <w:tc>
          <w:tcPr>
            <w:tcW w:w="156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2020/</w:t>
            </w:r>
            <w:r>
              <w:rPr>
                <w:rFonts w:hint="default" w:ascii="Times New Roman" w:hAnsi="Times New Roman" w:cs="Times New Roman"/>
                <w:sz w:val="20"/>
                <w:szCs w:val="20"/>
                <w:lang w:val="en-US" w:eastAsia="zh-CN"/>
              </w:rPr>
              <w:t>1</w:t>
            </w:r>
            <w:r>
              <w:rPr>
                <w:rFonts w:hint="eastAsia" w:cs="Times New Roman"/>
                <w:sz w:val="20"/>
                <w:szCs w:val="20"/>
                <w:lang w:val="en-US" w:eastAsia="zh-CN"/>
              </w:rPr>
              <w:t>2</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0</w:t>
            </w:r>
            <w:r>
              <w:rPr>
                <w:rFonts w:hint="eastAsia" w:cs="Times New Roman"/>
                <w:sz w:val="20"/>
                <w:szCs w:val="20"/>
                <w:lang w:val="en-US" w:eastAsia="zh-CN"/>
              </w:rPr>
              <w:t>9</w:t>
            </w:r>
          </w:p>
        </w:tc>
        <w:tc>
          <w:tcPr>
            <w:tcW w:w="1146" w:type="dxa"/>
            <w:vAlign w:val="center"/>
          </w:tcPr>
          <w:p>
            <w:pPr>
              <w:spacing w:after="120" w:line="360" w:lineRule="auto"/>
              <w:jc w:val="center"/>
              <w:rPr>
                <w:rFonts w:hint="default" w:ascii="Times New Roman" w:hAnsi="Times New Roman" w:cs="Times New Roman" w:eastAsiaTheme="minorEastAsia"/>
                <w:sz w:val="20"/>
                <w:szCs w:val="20"/>
                <w:lang w:eastAsia="zh-CN"/>
              </w:rPr>
            </w:pPr>
            <w:r>
              <w:rPr>
                <w:rFonts w:hint="default" w:ascii="Times New Roman" w:hAnsi="Times New Roman" w:cs="Times New Roman" w:eastAsiaTheme="minorEastAsia"/>
                <w:sz w:val="20"/>
                <w:szCs w:val="20"/>
                <w:lang w:eastAsia="zh-CN"/>
              </w:rPr>
              <w:drawing>
                <wp:inline distT="0" distB="0" distL="114300" distR="114300">
                  <wp:extent cx="570865" cy="267970"/>
                  <wp:effectExtent l="0" t="0" r="635" b="17780"/>
                  <wp:docPr id="3" name="图片 3" descr="计富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计富行"/>
                          <pic:cNvPicPr>
                            <a:picLocks noChangeAspect="1"/>
                          </pic:cNvPicPr>
                        </pic:nvPicPr>
                        <pic:blipFill>
                          <a:blip r:embed="rId10"/>
                          <a:stretch>
                            <a:fillRect/>
                          </a:stretch>
                        </pic:blipFill>
                        <pic:spPr>
                          <a:xfrm>
                            <a:off x="0" y="0"/>
                            <a:ext cx="570865" cy="267970"/>
                          </a:xfrm>
                          <a:prstGeom prst="rect">
                            <a:avLst/>
                          </a:prstGeom>
                        </pic:spPr>
                      </pic:pic>
                    </a:graphicData>
                  </a:graphic>
                </wp:inline>
              </w:drawing>
            </w:r>
          </w:p>
          <w:p>
            <w:pPr>
              <w:spacing w:after="120" w:line="360" w:lineRule="auto"/>
              <w:jc w:val="center"/>
              <w:rPr>
                <w:rFonts w:hint="default" w:ascii="Times New Roman" w:hAnsi="Times New Roman" w:cs="Times New Roman" w:eastAsiaTheme="minorEastAsia"/>
                <w:sz w:val="20"/>
                <w:szCs w:val="20"/>
                <w:lang w:eastAsia="zh-CN"/>
              </w:rPr>
            </w:pPr>
            <w:r>
              <w:rPr>
                <w:rFonts w:hint="default" w:ascii="Times New Roman" w:hAnsi="Times New Roman" w:cs="Times New Roman" w:eastAsiaTheme="minorEastAsia"/>
                <w:sz w:val="20"/>
                <w:szCs w:val="20"/>
                <w:lang w:eastAsia="zh-CN"/>
              </w:rPr>
              <w:drawing>
                <wp:inline distT="0" distB="0" distL="114300" distR="114300">
                  <wp:extent cx="581660" cy="386080"/>
                  <wp:effectExtent l="0" t="0" r="8890" b="13970"/>
                  <wp:docPr id="10" name="图片 10" descr="齐世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齐世军"/>
                          <pic:cNvPicPr>
                            <a:picLocks noChangeAspect="1"/>
                          </pic:cNvPicPr>
                        </pic:nvPicPr>
                        <pic:blipFill>
                          <a:blip r:embed="rId11"/>
                          <a:stretch>
                            <a:fillRect/>
                          </a:stretch>
                        </pic:blipFill>
                        <pic:spPr>
                          <a:xfrm>
                            <a:off x="0" y="0"/>
                            <a:ext cx="581660" cy="386080"/>
                          </a:xfrm>
                          <a:prstGeom prst="rect">
                            <a:avLst/>
                          </a:prstGeom>
                        </pic:spPr>
                      </pic:pic>
                    </a:graphicData>
                  </a:graphic>
                </wp:inline>
              </w:drawing>
            </w:r>
          </w:p>
        </w:tc>
        <w:tc>
          <w:tcPr>
            <w:tcW w:w="1266" w:type="dxa"/>
            <w:vAlign w:val="center"/>
          </w:tcPr>
          <w:p>
            <w:pPr>
              <w:spacing w:after="120" w:line="360" w:lineRule="auto"/>
              <w:jc w:val="center"/>
              <w:rPr>
                <w:rFonts w:hint="default" w:ascii="Times New Roman" w:hAnsi="Times New Roman" w:cs="Times New Roman" w:eastAsiaTheme="minorEastAsia"/>
                <w:sz w:val="20"/>
                <w:szCs w:val="20"/>
                <w:lang w:eastAsia="zh-CN"/>
              </w:rPr>
            </w:pPr>
            <w:r>
              <w:rPr>
                <w:rFonts w:hint="default" w:ascii="Times New Roman" w:hAnsi="Times New Roman" w:cs="Times New Roman" w:eastAsiaTheme="minorEastAsia"/>
                <w:sz w:val="20"/>
                <w:szCs w:val="20"/>
                <w:lang w:eastAsia="zh-CN"/>
              </w:rPr>
              <w:drawing>
                <wp:inline distT="0" distB="0" distL="114300" distR="114300">
                  <wp:extent cx="663575" cy="212725"/>
                  <wp:effectExtent l="0" t="0" r="3175" b="15875"/>
                  <wp:docPr id="11" name="图片 11" descr="王晓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王晓帆"/>
                          <pic:cNvPicPr>
                            <a:picLocks noChangeAspect="1"/>
                          </pic:cNvPicPr>
                        </pic:nvPicPr>
                        <pic:blipFill>
                          <a:blip r:embed="rId12"/>
                          <a:stretch>
                            <a:fillRect/>
                          </a:stretch>
                        </pic:blipFill>
                        <pic:spPr>
                          <a:xfrm>
                            <a:off x="0" y="0"/>
                            <a:ext cx="663575" cy="212725"/>
                          </a:xfrm>
                          <a:prstGeom prst="rect">
                            <a:avLst/>
                          </a:prstGeom>
                        </pic:spPr>
                      </pic:pic>
                    </a:graphicData>
                  </a:graphic>
                </wp:inline>
              </w:drawing>
            </w:r>
          </w:p>
        </w:tc>
        <w:tc>
          <w:tcPr>
            <w:tcW w:w="1019"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rPr>
              <w:drawing>
                <wp:inline distT="0" distB="0" distL="0" distR="0">
                  <wp:extent cx="476250" cy="342900"/>
                  <wp:effectExtent l="0" t="0" r="0" b="0"/>
                  <wp:docPr id="2" name="图片 2" descr="孙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孙小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883"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2259"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56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46"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266"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019" w:type="dxa"/>
            <w:tcBorders>
              <w:bottom w:val="single" w:color="auto" w:sz="4" w:space="0"/>
            </w:tcBorders>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883" w:type="dxa"/>
          </w:tcPr>
          <w:p>
            <w:pPr>
              <w:spacing w:after="120" w:line="240" w:lineRule="auto"/>
              <w:jc w:val="center"/>
              <w:rPr>
                <w:rFonts w:hint="default" w:ascii="Times New Roman" w:hAnsi="Times New Roman" w:cs="Times New Roman"/>
                <w:sz w:val="20"/>
                <w:szCs w:val="20"/>
              </w:rPr>
            </w:pPr>
          </w:p>
        </w:tc>
        <w:tc>
          <w:tcPr>
            <w:tcW w:w="2259" w:type="dxa"/>
          </w:tcPr>
          <w:p>
            <w:pPr>
              <w:spacing w:after="120" w:line="240" w:lineRule="auto"/>
              <w:jc w:val="center"/>
              <w:rPr>
                <w:rFonts w:hint="default" w:ascii="Times New Roman" w:hAnsi="Times New Roman" w:cs="Times New Roman"/>
                <w:sz w:val="20"/>
                <w:szCs w:val="20"/>
              </w:rPr>
            </w:pPr>
          </w:p>
        </w:tc>
        <w:tc>
          <w:tcPr>
            <w:tcW w:w="1562" w:type="dxa"/>
          </w:tcPr>
          <w:p>
            <w:pPr>
              <w:spacing w:after="120" w:line="240" w:lineRule="auto"/>
              <w:jc w:val="center"/>
              <w:rPr>
                <w:rFonts w:hint="default" w:ascii="Times New Roman" w:hAnsi="Times New Roman" w:cs="Times New Roman"/>
                <w:sz w:val="20"/>
                <w:szCs w:val="20"/>
              </w:rPr>
            </w:pPr>
          </w:p>
        </w:tc>
        <w:tc>
          <w:tcPr>
            <w:tcW w:w="1146" w:type="dxa"/>
          </w:tcPr>
          <w:p>
            <w:pPr>
              <w:spacing w:after="120" w:line="240" w:lineRule="auto"/>
              <w:jc w:val="center"/>
              <w:rPr>
                <w:rFonts w:hint="default" w:ascii="Times New Roman" w:hAnsi="Times New Roman" w:cs="Times New Roman"/>
                <w:sz w:val="20"/>
                <w:szCs w:val="20"/>
              </w:rPr>
            </w:pPr>
          </w:p>
        </w:tc>
        <w:tc>
          <w:tcPr>
            <w:tcW w:w="1266"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883" w:type="dxa"/>
          </w:tcPr>
          <w:p>
            <w:pPr>
              <w:spacing w:after="120" w:line="360" w:lineRule="auto"/>
              <w:jc w:val="center"/>
              <w:rPr>
                <w:rFonts w:hint="default" w:ascii="Times New Roman" w:hAnsi="Times New Roman" w:cs="Times New Roman"/>
                <w:sz w:val="20"/>
                <w:szCs w:val="20"/>
              </w:rPr>
            </w:pPr>
          </w:p>
        </w:tc>
        <w:tc>
          <w:tcPr>
            <w:tcW w:w="2259" w:type="dxa"/>
          </w:tcPr>
          <w:p>
            <w:pPr>
              <w:spacing w:after="120" w:line="360" w:lineRule="auto"/>
              <w:jc w:val="center"/>
              <w:rPr>
                <w:rFonts w:hint="default" w:ascii="Times New Roman" w:hAnsi="Times New Roman" w:cs="Times New Roman"/>
                <w:sz w:val="20"/>
                <w:szCs w:val="20"/>
              </w:rPr>
            </w:pPr>
          </w:p>
        </w:tc>
        <w:tc>
          <w:tcPr>
            <w:tcW w:w="1562" w:type="dxa"/>
          </w:tcPr>
          <w:p>
            <w:pPr>
              <w:spacing w:after="120" w:line="360" w:lineRule="auto"/>
              <w:jc w:val="center"/>
              <w:rPr>
                <w:rFonts w:hint="default" w:ascii="Times New Roman" w:hAnsi="Times New Roman" w:cs="Times New Roman"/>
                <w:sz w:val="20"/>
                <w:szCs w:val="20"/>
              </w:rPr>
            </w:pPr>
          </w:p>
        </w:tc>
        <w:tc>
          <w:tcPr>
            <w:tcW w:w="1146" w:type="dxa"/>
          </w:tcPr>
          <w:p>
            <w:pPr>
              <w:spacing w:after="120" w:line="360" w:lineRule="auto"/>
              <w:jc w:val="center"/>
              <w:rPr>
                <w:rFonts w:hint="default" w:ascii="Times New Roman" w:hAnsi="Times New Roman" w:cs="Times New Roman"/>
                <w:sz w:val="20"/>
                <w:szCs w:val="20"/>
              </w:rPr>
            </w:pPr>
          </w:p>
        </w:tc>
        <w:tc>
          <w:tcPr>
            <w:tcW w:w="1266"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bl>
    <w:p>
      <w:pPr>
        <w:pStyle w:val="2"/>
        <w:numPr>
          <w:ilvl w:val="0"/>
          <w:numId w:val="0"/>
        </w:numPr>
        <w:ind w:leftChars="0"/>
        <w:rPr>
          <w:rFonts w:hint="default" w:ascii="Times New Roman" w:hAnsi="Times New Roman" w:cs="Times New Roman"/>
          <w:lang w:val="en-US" w:eastAsia="zh-CN"/>
        </w:rPr>
      </w:pPr>
      <w:bookmarkStart w:id="3" w:name="_Toc18673"/>
      <w:bookmarkStart w:id="4" w:name="_Toc5969322"/>
    </w:p>
    <w:p>
      <w:pPr>
        <w:pStyle w:val="2"/>
        <w:numPr>
          <w:ilvl w:val="0"/>
          <w:numId w:val="0"/>
        </w:numPr>
        <w:ind w:leftChars="0"/>
        <w:rPr>
          <w:rFonts w:hint="default" w:ascii="Times New Roman" w:hAnsi="Times New Roman" w:cs="Times New Roman"/>
        </w:rPr>
      </w:pPr>
      <w:r>
        <w:rPr>
          <w:rFonts w:hint="default" w:ascii="Times New Roman" w:hAnsi="Times New Roman" w:cs="Times New Roman"/>
          <w:lang w:val="en-US" w:eastAsia="zh-CN"/>
        </w:rPr>
        <w:t xml:space="preserve">Chapter 2. </w:t>
      </w:r>
      <w:r>
        <w:rPr>
          <w:rFonts w:hint="default" w:ascii="Times New Roman" w:hAnsi="Times New Roman" w:cs="Times New Roman"/>
        </w:rPr>
        <w:t>Summary</w:t>
      </w:r>
      <w:bookmarkEnd w:id="3"/>
      <w:bookmarkEnd w:id="4"/>
    </w:p>
    <w:p>
      <w:pPr>
        <w:pStyle w:val="3"/>
        <w:numPr>
          <w:ilvl w:val="1"/>
          <w:numId w:val="0"/>
        </w:numPr>
        <w:rPr>
          <w:rFonts w:hint="default" w:ascii="Times New Roman" w:hAnsi="Times New Roman" w:cs="Times New Roman"/>
        </w:rPr>
      </w:pPr>
      <w:bookmarkStart w:id="5" w:name="_Toc4168"/>
      <w:r>
        <w:rPr>
          <w:rFonts w:hint="default" w:ascii="Times New Roman" w:hAnsi="Times New Roman" w:cs="Times New Roman"/>
          <w:lang w:val="en-US" w:eastAsia="zh-CN"/>
        </w:rPr>
        <w:t xml:space="preserve">2.1. </w:t>
      </w:r>
      <w:r>
        <w:rPr>
          <w:rFonts w:hint="default" w:ascii="Times New Roman" w:hAnsi="Times New Roman" w:cs="Times New Roman"/>
        </w:rPr>
        <w:t>Statement</w:t>
      </w:r>
      <w:bookmarkEnd w:id="5"/>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All parts of this product, including accessories and software, all the intellectual property right are owned by Shanghai Goodview Electronic Technology Co., Ltd. (hereinafter refers to "Goodview") or authorizes the relevant subjects xxxx to use. Without the permission of the right subjects, no copying or translation is allowed.</w:t>
      </w:r>
    </w:p>
    <w:p>
      <w:pPr>
        <w:spacing w:after="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There is no any form of guarantee, position expression or other implication in this manual, if there is any direct or indirect loss of data, loss of profits or termination of business caused by the product information mentioned in this manual, Goodview and its employees are not liable for it. In addition to this, the product specifications and information mentioned in this manual are only for reference and will be updated at any time without further notice. Faults or damages caused by the following factors are not covered by free warranty:</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 caused by natural disasters (floods, fires, earthquakes, lightning strikes, typhoons, etc.), force majeure or inadvertent use of man-made operations.</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Self-assemble, repair, or send the product to a maintenance shop not authorized or certified by Goodview for inspection and repair.</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Damages and faults caused by users who may or request a third party to modify, repair, alter specifications and install, add and expand parts that are not sold, authorized or approved by our company without authorization.</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Usage problems and faults caused by improper installation and setting of software by users themselves.</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Problems and malfunctions caused by computer viruses.</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Warranty identification label of our company is torn or unrecognizable.</w:t>
      </w:r>
    </w:p>
    <w:p>
      <w:pPr>
        <w:pStyle w:val="30"/>
        <w:numPr>
          <w:ilvl w:val="0"/>
          <w:numId w:val="2"/>
        </w:numPr>
        <w:spacing w:after="200"/>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Other problems and faults caused by abnormal use.</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The product names mentioned in the user's manual are only for identification, and these names may belong to registered trademarks or copyrights of other companies.</w:t>
      </w: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Goodview reserves the right to change any or all specifications without notice. The information contained in this document is subject to change without notice.</w:t>
      </w:r>
    </w:p>
    <w:p>
      <w:pPr>
        <w:pStyle w:val="30"/>
        <w:ind w:left="420" w:firstLine="0" w:firstLineChars="0"/>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For the latest upgrade information of product specifications, please call to Shanghai Goodview Electronic Technology Co., Ltd.</w:t>
      </w:r>
    </w:p>
    <w:p>
      <w:pPr>
        <w:rPr>
          <w:rFonts w:hint="default" w:ascii="Times New Roman" w:hAnsi="Times New Roman" w:cs="Times New Roman"/>
        </w:rPr>
      </w:pPr>
    </w:p>
    <w:p>
      <w:pPr>
        <w:pStyle w:val="3"/>
        <w:numPr>
          <w:ilvl w:val="1"/>
          <w:numId w:val="0"/>
        </w:numPr>
        <w:ind w:leftChars="50"/>
        <w:rPr>
          <w:rFonts w:hint="default" w:ascii="Times New Roman" w:hAnsi="Times New Roman" w:cs="Times New Roman"/>
        </w:rPr>
      </w:pPr>
      <w:bookmarkStart w:id="6" w:name="_Toc19284"/>
      <w:bookmarkStart w:id="7" w:name="_Toc23280017"/>
      <w:r>
        <w:rPr>
          <w:rFonts w:hint="default" w:ascii="Times New Roman" w:hAnsi="Times New Roman" w:cs="Times New Roman"/>
        </w:rPr>
        <w:t>2.2.   Safety instructions</w:t>
      </w:r>
      <w:bookmarkEnd w:id="6"/>
      <w:bookmarkEnd w:id="7"/>
    </w:p>
    <w:p>
      <w:pPr>
        <w:pStyle w:val="19"/>
        <w:spacing w:after="200"/>
        <w:jc w:val="both"/>
        <w:rPr>
          <w:rFonts w:hint="default" w:ascii="Times New Roman" w:hAnsi="Times New Roman" w:cs="Times New Roman" w:eastAsiaTheme="minorEastAsia"/>
          <w:b/>
          <w:bCs/>
          <w:kern w:val="44"/>
        </w:rPr>
      </w:pPr>
      <w:r>
        <w:rPr>
          <w:rFonts w:hint="default" w:ascii="Times New Roman" w:hAnsi="Times New Roman" w:cs="Times New Roman" w:eastAsiaTheme="minorEastAsia"/>
          <w:kern w:val="44"/>
        </w:rPr>
        <w:t xml:space="preserve">         </w:t>
      </w:r>
      <w:r>
        <w:rPr>
          <w:rFonts w:hint="default" w:ascii="Times New Roman" w:hAnsi="Times New Roman" w:cs="Times New Roman" w:eastAsiaTheme="minorEastAsia"/>
          <w:b/>
          <w:bCs/>
          <w:kern w:val="44"/>
        </w:rPr>
        <w:t>Safety of Electrical</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In order to avoid serious damage caused by possible electric shock, please remove the power cord of the equipment temporarily from the power socket before moving the equipment</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you connect or unplug any data lines from the module, make sure that all the power lines have been unplugged beforehand.</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Before using an extension card or an adapter card, we suggest that you seek for professional assistance first. These devices may interfere with the grounding circuit.</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19"/>
        <w:numPr>
          <w:ilvl w:val="0"/>
          <w:numId w:val="3"/>
        </w:numPr>
        <w:spacing w:after="200" w:afterAutospacing="0"/>
        <w:jc w:val="both"/>
        <w:rPr>
          <w:rFonts w:hint="default" w:ascii="Times New Roman" w:hAnsi="Times New Roman" w:cs="Times New Roman"/>
        </w:rPr>
      </w:pPr>
      <w:r>
        <w:rPr>
          <w:rFonts w:hint="default" w:ascii="Times New Roman" w:hAnsi="Times New Roman" w:cs="Times New Roman"/>
        </w:rPr>
        <w:t xml:space="preserve">If the power supply is damaged, please do not attempt to repair it by yourself. Please seek the help of professional technical service personnel. </w:t>
      </w:r>
    </w:p>
    <w:p>
      <w:pPr>
        <w:pStyle w:val="19"/>
        <w:spacing w:after="200" w:afterAutospacing="0"/>
        <w:jc w:val="both"/>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eastAsiaTheme="minorEastAsia"/>
          <w:b/>
          <w:bCs/>
          <w:kern w:val="44"/>
        </w:rPr>
        <w:t>Safety in operation</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you install modules and add hardware devices, be sure to read the relevant information provided in this manual in detail.</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Before using the product, make sure that all the data lines and power lines are connected correctly. If you find any defects, please contact Goodview as soon as possible.</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In order to avoid electrical short circuit, make sure that all unused screw, paper clip and other parts are put away, and do not leave them on the module or in the equipment.</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Dust, moisture and drastic temperature changes will affect the life of the motherboard, so please try to avoid placing them in these places.</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Do not place the equipment in a place that is easy to shake.</w:t>
      </w:r>
    </w:p>
    <w:p>
      <w:pPr>
        <w:pStyle w:val="19"/>
        <w:numPr>
          <w:ilvl w:val="0"/>
          <w:numId w:val="4"/>
        </w:numPr>
        <w:spacing w:after="200" w:afterAutospacing="0"/>
        <w:jc w:val="both"/>
        <w:rPr>
          <w:rFonts w:hint="default" w:ascii="Times New Roman" w:hAnsi="Times New Roman" w:cs="Times New Roman"/>
        </w:rPr>
      </w:pPr>
      <w:r>
        <w:rPr>
          <w:rFonts w:hint="default" w:ascii="Times New Roman" w:hAnsi="Times New Roman" w:cs="Times New Roman"/>
        </w:rPr>
        <w:t>If there are any technical problems in the use of this product, please contact the technicians who have been verified or experienced.</w:t>
      </w:r>
    </w:p>
    <w:p>
      <w:pPr>
        <w:pStyle w:val="19"/>
        <w:spacing w:line="276" w:lineRule="auto"/>
        <w:jc w:val="both"/>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8" w:name="_Toc5969348"/>
      <w:bookmarkStart w:id="9" w:name="_Toc5995"/>
      <w:r>
        <w:rPr>
          <w:rFonts w:hint="default" w:ascii="Times New Roman" w:hAnsi="Times New Roman" w:cs="Times New Roman"/>
          <w:lang w:val="en-US" w:eastAsia="zh-CN"/>
        </w:rPr>
        <w:t xml:space="preserve">Chapter 3. </w:t>
      </w:r>
      <w:r>
        <w:rPr>
          <w:rFonts w:hint="default" w:ascii="Times New Roman" w:hAnsi="Times New Roman" w:cs="Times New Roman"/>
        </w:rPr>
        <w:t>Product Parameter</w:t>
      </w:r>
      <w:bookmarkEnd w:id="8"/>
      <w:bookmarkEnd w:id="9"/>
    </w:p>
    <w:p>
      <w:pPr>
        <w:pStyle w:val="3"/>
        <w:numPr>
          <w:ilvl w:val="1"/>
          <w:numId w:val="0"/>
        </w:numPr>
        <w:rPr>
          <w:rFonts w:hint="default" w:ascii="Times New Roman" w:hAnsi="Times New Roman" w:cs="Times New Roman"/>
        </w:rPr>
      </w:pPr>
      <w:bookmarkStart w:id="10" w:name="_Toc27171"/>
      <w:r>
        <w:rPr>
          <w:rFonts w:hint="default" w:ascii="Times New Roman" w:hAnsi="Times New Roman" w:cs="Times New Roman"/>
          <w:lang w:val="en-US" w:eastAsia="zh-CN"/>
        </w:rPr>
        <w:t xml:space="preserve">3.1. </w:t>
      </w:r>
      <w:r>
        <w:rPr>
          <w:rFonts w:hint="default" w:ascii="Times New Roman" w:hAnsi="Times New Roman" w:cs="Times New Roman"/>
        </w:rPr>
        <w:t>Main Technical Parameters</w:t>
      </w:r>
      <w:bookmarkEnd w:id="10"/>
    </w:p>
    <w:p>
      <w:pPr>
        <w:rPr>
          <w:rFonts w:hint="default" w:ascii="Times New Roman" w:hAnsi="Times New Roman" w:cs="Times New Roman"/>
        </w:rPr>
      </w:pPr>
    </w:p>
    <w:tbl>
      <w:tblPr>
        <w:tblStyle w:val="22"/>
        <w:tblW w:w="54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195"/>
        <w:gridCol w:w="924"/>
        <w:gridCol w:w="1056"/>
        <w:gridCol w:w="4530"/>
        <w:gridCol w:w="726"/>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325" w:type="pct"/>
            <w:shd w:val="clear" w:color="auto" w:fill="D8D8D8" w:themeFill="background1" w:themeFillShade="D9"/>
            <w:vAlign w:val="center"/>
          </w:tcPr>
          <w:p>
            <w:pPr>
              <w:spacing w:after="120" w:line="240" w:lineRule="auto"/>
              <w:jc w:val="center"/>
              <w:rPr>
                <w:rFonts w:hint="default" w:ascii="Times New Roman" w:hAnsi="Times New Roman" w:cs="Times New Roman" w:eastAsiaTheme="minorEastAsia"/>
                <w:b/>
                <w:sz w:val="20"/>
                <w:szCs w:val="20"/>
                <w:lang w:val="en-US" w:eastAsia="zh-CN"/>
              </w:rPr>
            </w:pPr>
            <w:r>
              <w:rPr>
                <w:rFonts w:hint="default" w:ascii="Times New Roman" w:hAnsi="Times New Roman" w:cs="Times New Roman"/>
                <w:b/>
                <w:sz w:val="20"/>
                <w:szCs w:val="20"/>
              </w:rPr>
              <w:t>NO</w:t>
            </w:r>
            <w:r>
              <w:rPr>
                <w:rFonts w:hint="default" w:ascii="Times New Roman" w:hAnsi="Times New Roman" w:cs="Times New Roman"/>
                <w:b/>
                <w:sz w:val="20"/>
                <w:szCs w:val="20"/>
                <w:lang w:val="en-US" w:eastAsia="zh-CN"/>
              </w:rPr>
              <w:t>.</w:t>
            </w:r>
          </w:p>
        </w:tc>
        <w:tc>
          <w:tcPr>
            <w:tcW w:w="561" w:type="pct"/>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Subtype</w:t>
            </w:r>
          </w:p>
        </w:tc>
        <w:tc>
          <w:tcPr>
            <w:tcW w:w="930" w:type="pct"/>
            <w:gridSpan w:val="2"/>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Name</w:t>
            </w:r>
          </w:p>
        </w:tc>
        <w:tc>
          <w:tcPr>
            <w:tcW w:w="2127" w:type="pct"/>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color w:val="2E2E2E"/>
                <w:sz w:val="20"/>
                <w:szCs w:val="20"/>
              </w:rPr>
              <w:t>Parameter</w:t>
            </w:r>
          </w:p>
        </w:tc>
        <w:tc>
          <w:tcPr>
            <w:tcW w:w="341" w:type="pct"/>
            <w:shd w:val="clear" w:color="auto" w:fill="D8D8D8" w:themeFill="background1" w:themeFillShade="D9"/>
            <w:vAlign w:val="center"/>
          </w:tcPr>
          <w:p>
            <w:pPr>
              <w:spacing w:after="120" w:line="240" w:lineRule="auto"/>
              <w:jc w:val="center"/>
              <w:rPr>
                <w:rFonts w:hint="default" w:ascii="Times New Roman" w:hAnsi="Times New Roman" w:cs="Times New Roman"/>
                <w:b/>
                <w:color w:val="2E2E2E"/>
                <w:sz w:val="20"/>
                <w:szCs w:val="20"/>
              </w:rPr>
            </w:pPr>
            <w:r>
              <w:rPr>
                <w:rFonts w:hint="default" w:ascii="Times New Roman" w:hAnsi="Times New Roman" w:cs="Times New Roman"/>
                <w:b/>
                <w:sz w:val="20"/>
                <w:szCs w:val="20"/>
              </w:rPr>
              <w:t>Unit</w:t>
            </w:r>
          </w:p>
        </w:tc>
        <w:tc>
          <w:tcPr>
            <w:tcW w:w="714" w:type="pct"/>
            <w:shd w:val="clear" w:color="auto" w:fill="D8D8D8" w:themeFill="background1" w:themeFillShade="D9"/>
            <w:vAlign w:val="center"/>
          </w:tcPr>
          <w:p>
            <w:pPr>
              <w:spacing w:after="120" w:line="240" w:lineRule="auto"/>
              <w:jc w:val="center"/>
              <w:rPr>
                <w:rFonts w:hint="default" w:ascii="Times New Roman" w:hAnsi="Times New Roman" w:cs="Times New Roman"/>
                <w:b/>
                <w:sz w:val="20"/>
                <w:szCs w:val="20"/>
              </w:rPr>
            </w:pPr>
            <w:r>
              <w:rPr>
                <w:rFonts w:hint="default" w:ascii="Times New Roman" w:hAnsi="Times New Roman" w:cs="Times New Roman"/>
                <w:b/>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w:t>
            </w:r>
          </w:p>
        </w:tc>
        <w:tc>
          <w:tcPr>
            <w:tcW w:w="561" w:type="pct"/>
            <w:vAlign w:val="center"/>
          </w:tcPr>
          <w:p>
            <w:pPr>
              <w:spacing w:after="120" w:line="360" w:lineRule="auto"/>
              <w:jc w:val="center"/>
              <w:rPr>
                <w:rFonts w:hint="default" w:ascii="Times New Roman" w:hAnsi="Times New Roman" w:cs="Times New Roman" w:eastAsiaTheme="minorHAnsi"/>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Panel</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rPr>
              <w:t>54.64</w:t>
            </w:r>
            <w:r>
              <w:rPr>
                <w:rFonts w:hint="eastAsia" w:ascii="Times New Roman" w:hAnsi="Times New Roman" w:eastAsia="微软雅黑" w:cs="Times New Roman"/>
                <w:sz w:val="20"/>
                <w:szCs w:val="20"/>
              </w:rPr>
              <w:t xml:space="preserve"> </w:t>
            </w:r>
            <w:r>
              <w:rPr>
                <w:rFonts w:hint="default" w:ascii="Times New Roman" w:hAnsi="Times New Roman" w:eastAsia="微软雅黑" w:cs="Times New Roman"/>
                <w:sz w:val="20"/>
                <w:szCs w:val="20"/>
              </w:rPr>
              <w:t>inches</w:t>
            </w:r>
            <w:r>
              <w:rPr>
                <w:rFonts w:hint="eastAsia" w:ascii="Times New Roman" w:hAnsi="Times New Roman" w:eastAsia="微软雅黑" w:cs="Times New Roman"/>
                <w:sz w:val="20"/>
                <w:szCs w:val="20"/>
              </w:rPr>
              <w:t>（</w:t>
            </w:r>
            <w:r>
              <w:rPr>
                <w:rFonts w:hint="default" w:ascii="Times New Roman" w:hAnsi="Times New Roman" w:eastAsia="微软雅黑" w:cs="Times New Roman"/>
                <w:sz w:val="20"/>
                <w:szCs w:val="20"/>
              </w:rPr>
              <w:t>1387.8</w:t>
            </w:r>
            <w:r>
              <w:rPr>
                <w:rFonts w:hint="eastAsia" w:ascii="Times New Roman" w:hAnsi="Times New Roman" w:eastAsia="微软雅黑" w:cs="Times New Roman"/>
                <w:sz w:val="20"/>
                <w:szCs w:val="20"/>
              </w:rPr>
              <w:t>mm）</w:t>
            </w:r>
            <w:r>
              <w:rPr>
                <w:rFonts w:hint="default" w:ascii="Times New Roman" w:hAnsi="Times New Roman" w:eastAsia="微软雅黑" w:cs="Times New Roman"/>
                <w:sz w:val="20"/>
                <w:szCs w:val="20"/>
              </w:rPr>
              <w:t xml:space="preserve"> LED</w:t>
            </w:r>
          </w:p>
        </w:tc>
        <w:tc>
          <w:tcPr>
            <w:tcW w:w="341" w:type="pct"/>
          </w:tcPr>
          <w:p>
            <w:pPr>
              <w:spacing w:after="120" w:line="36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2</w:t>
            </w:r>
          </w:p>
        </w:tc>
        <w:tc>
          <w:tcPr>
            <w:tcW w:w="561" w:type="pct"/>
            <w:vMerge w:val="restart"/>
            <w:vAlign w:val="center"/>
          </w:tcPr>
          <w:p>
            <w:pPr>
              <w:spacing w:after="120" w:line="360" w:lineRule="auto"/>
              <w:jc w:val="center"/>
              <w:rPr>
                <w:rFonts w:hint="default" w:ascii="Times New Roman" w:hAnsi="Times New Roman" w:cs="Times New Roman" w:eastAsiaTheme="minorEastAsia"/>
                <w:b w:val="0"/>
                <w:bCs/>
                <w:sz w:val="20"/>
                <w:szCs w:val="20"/>
                <w:lang w:val="en-US" w:eastAsia="zh-CN"/>
              </w:rPr>
            </w:pPr>
            <w:r>
              <w:rPr>
                <w:rFonts w:hint="default" w:ascii="Times New Roman" w:hAnsi="Times New Roman" w:cs="Times New Roman"/>
                <w:b w:val="0"/>
                <w:bCs/>
                <w:sz w:val="20"/>
                <w:szCs w:val="20"/>
                <w:lang w:val="en-US" w:eastAsia="zh-CN"/>
              </w:rPr>
              <w:t>Product Parameter</w:t>
            </w: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Product Size</w:t>
            </w:r>
            <w:r>
              <w:rPr>
                <w:rFonts w:hint="default" w:ascii="Times New Roman" w:hAnsi="Times New Roman" w:cs="Times New Roman"/>
                <w:sz w:val="20"/>
                <w:szCs w:val="20"/>
              </w:rPr>
              <w:t>(mm)</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lang w:val="en-US" w:eastAsia="zh-CN"/>
              </w:rPr>
              <w:t>1938.5</w:t>
            </w:r>
            <w:r>
              <w:rPr>
                <w:rFonts w:hint="default" w:ascii="Times New Roman" w:hAnsi="Times New Roman" w:eastAsia="微软雅黑" w:cs="Times New Roman"/>
                <w:sz w:val="20"/>
                <w:szCs w:val="20"/>
              </w:rPr>
              <w:t>(H)×744.0(V)×</w:t>
            </w:r>
            <w:r>
              <w:rPr>
                <w:rFonts w:hint="default" w:ascii="Times New Roman" w:hAnsi="Times New Roman" w:eastAsia="微软雅黑" w:cs="Times New Roman"/>
                <w:sz w:val="20"/>
                <w:szCs w:val="20"/>
                <w:lang w:val="en-US" w:eastAsia="zh-CN"/>
              </w:rPr>
              <w:t>4</w:t>
            </w:r>
            <w:r>
              <w:rPr>
                <w:rFonts w:hint="default" w:ascii="Times New Roman" w:hAnsi="Times New Roman" w:eastAsia="微软雅黑" w:cs="Times New Roman"/>
                <w:sz w:val="20"/>
                <w:szCs w:val="20"/>
              </w:rPr>
              <w:t>1</w:t>
            </w:r>
            <w:r>
              <w:rPr>
                <w:rFonts w:hint="default" w:ascii="Times New Roman" w:hAnsi="Times New Roman" w:eastAsia="微软雅黑" w:cs="Times New Roman"/>
                <w:sz w:val="20"/>
                <w:szCs w:val="20"/>
                <w:lang w:val="en-US" w:eastAsia="zh-CN"/>
              </w:rPr>
              <w:t>.2</w:t>
            </w:r>
            <w:r>
              <w:rPr>
                <w:rFonts w:hint="default" w:ascii="Times New Roman" w:hAnsi="Times New Roman" w:eastAsia="微软雅黑" w:cs="Times New Roman"/>
                <w:sz w:val="20"/>
                <w:szCs w:val="20"/>
              </w:rPr>
              <w:t>(</w:t>
            </w:r>
            <w:r>
              <w:rPr>
                <w:rFonts w:hint="default" w:ascii="Times New Roman" w:hAnsi="Times New Roman" w:eastAsia="微软雅黑" w:cs="Times New Roman"/>
                <w:sz w:val="20"/>
                <w:szCs w:val="20"/>
                <w:lang w:val="en-US" w:eastAsia="zh-CN"/>
              </w:rPr>
              <w:t>Top</w:t>
            </w:r>
            <w:r>
              <w:rPr>
                <w:rFonts w:hint="default" w:ascii="Times New Roman" w:hAnsi="Times New Roman" w:eastAsia="微软雅黑" w:cs="Times New Roman"/>
                <w:sz w:val="20"/>
                <w:szCs w:val="20"/>
              </w:rPr>
              <w:t>)</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3</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Active Size</w:t>
            </w:r>
            <w:r>
              <w:rPr>
                <w:rFonts w:hint="default" w:ascii="Times New Roman" w:hAnsi="Times New Roman" w:cs="Times New Roman"/>
                <w:sz w:val="20"/>
                <w:szCs w:val="20"/>
              </w:rPr>
              <w:t>(mm)</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sz w:val="20"/>
                <w:szCs w:val="20"/>
              </w:rPr>
              <w:t>12</w:t>
            </w:r>
            <w:r>
              <w:rPr>
                <w:rFonts w:hint="default" w:ascii="Times New Roman" w:hAnsi="Times New Roman" w:eastAsia="微软雅黑" w:cs="Times New Roman"/>
                <w:sz w:val="20"/>
                <w:szCs w:val="20"/>
                <w:lang w:val="en-US" w:eastAsia="zh-CN"/>
              </w:rPr>
              <w:t>10</w:t>
            </w:r>
            <w:r>
              <w:rPr>
                <w:rFonts w:hint="default" w:ascii="Times New Roman" w:hAnsi="Times New Roman" w:eastAsia="微软雅黑" w:cs="Times New Roman"/>
                <w:sz w:val="20"/>
                <w:szCs w:val="20"/>
              </w:rPr>
              <w:t>.6mm(H) ×68</w:t>
            </w:r>
            <w:r>
              <w:rPr>
                <w:rFonts w:hint="default" w:ascii="Times New Roman" w:hAnsi="Times New Roman" w:eastAsia="微软雅黑" w:cs="Times New Roman"/>
                <w:sz w:val="20"/>
                <w:szCs w:val="20"/>
                <w:lang w:val="en-US" w:eastAsia="zh-CN"/>
              </w:rPr>
              <w:t>1</w:t>
            </w:r>
            <w:r>
              <w:rPr>
                <w:rFonts w:hint="default" w:ascii="Times New Roman" w:hAnsi="Times New Roman" w:eastAsia="微软雅黑" w:cs="Times New Roman"/>
                <w:sz w:val="20"/>
                <w:szCs w:val="20"/>
              </w:rPr>
              <w:t>.4mm(V)</w:t>
            </w:r>
            <w:r>
              <w:rPr>
                <w:rFonts w:hint="default" w:ascii="Times New Roman" w:hAnsi="Times New Roman" w:cs="Times New Roman"/>
                <w:sz w:val="20"/>
                <w:szCs w:val="20"/>
              </w:rPr>
              <w:t>）</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4</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Color</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White</w:t>
            </w:r>
            <w:r>
              <w:rPr>
                <w:rFonts w:hint="eastAsia" w:cs="Times New Roman"/>
                <w:sz w:val="20"/>
                <w:szCs w:val="20"/>
                <w:lang w:val="en-US" w:eastAsia="zh-CN"/>
              </w:rPr>
              <w:t>+Gold aluminum frame</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5</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Gross Weight</w:t>
            </w:r>
          </w:p>
        </w:tc>
        <w:tc>
          <w:tcPr>
            <w:tcW w:w="2127" w:type="pct"/>
          </w:tcPr>
          <w:p>
            <w:pPr>
              <w:spacing w:after="120" w:line="360" w:lineRule="auto"/>
              <w:jc w:val="center"/>
              <w:rPr>
                <w:rFonts w:hint="default" w:ascii="Times New Roman" w:hAnsi="Times New Roman" w:cs="Times New Roman" w:eastAsiaTheme="minorEastAsia"/>
                <w:sz w:val="20"/>
                <w:szCs w:val="20"/>
                <w:highlight w:val="red"/>
                <w:lang w:val="en-US" w:eastAsia="zh-CN"/>
              </w:rPr>
            </w:pPr>
            <w:r>
              <w:rPr>
                <w:rFonts w:hint="default" w:ascii="Times New Roman" w:hAnsi="Times New Roman" w:cs="Times New Roman"/>
                <w:color w:val="000000" w:themeColor="text1"/>
                <w:sz w:val="20"/>
                <w:szCs w:val="20"/>
                <w:highlight w:val="none"/>
                <w:lang w:val="en-US" w:eastAsia="zh-CN"/>
                <w14:textFill>
                  <w14:solidFill>
                    <w14:schemeClr w14:val="tx1"/>
                  </w14:solidFill>
                </w14:textFill>
              </w:rPr>
              <w:t>93</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6</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Net Weight</w:t>
            </w:r>
          </w:p>
        </w:tc>
        <w:tc>
          <w:tcPr>
            <w:tcW w:w="2127" w:type="pct"/>
          </w:tcPr>
          <w:p>
            <w:pPr>
              <w:spacing w:after="120" w:line="360" w:lineRule="auto"/>
              <w:jc w:val="center"/>
              <w:rPr>
                <w:rFonts w:hint="default" w:ascii="Times New Roman" w:hAnsi="Times New Roman" w:cs="Times New Roman" w:eastAsiaTheme="minorEastAsia"/>
                <w:sz w:val="20"/>
                <w:szCs w:val="20"/>
                <w:highlight w:val="red"/>
                <w:lang w:val="en-US" w:eastAsia="zh-CN"/>
              </w:rPr>
            </w:pPr>
            <w:r>
              <w:rPr>
                <w:rFonts w:hint="default" w:ascii="Times New Roman" w:hAnsi="Times New Roman" w:cs="Times New Roman"/>
                <w:color w:val="000000" w:themeColor="text1"/>
                <w:sz w:val="20"/>
                <w:szCs w:val="20"/>
                <w:highlight w:val="none"/>
                <w:lang w:val="en-US" w:eastAsia="zh-CN"/>
                <w14:textFill>
                  <w14:solidFill>
                    <w14:schemeClr w14:val="tx1"/>
                  </w14:solidFill>
                </w14:textFill>
              </w:rPr>
              <w:t>69.5</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7</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Speaker Power</w:t>
            </w:r>
          </w:p>
        </w:tc>
        <w:tc>
          <w:tcPr>
            <w:tcW w:w="2127" w:type="pct"/>
          </w:tcPr>
          <w:p>
            <w:pPr>
              <w:spacing w:after="120" w:line="360" w:lineRule="auto"/>
              <w:jc w:val="center"/>
              <w:rPr>
                <w:rFonts w:hint="default" w:ascii="Times New Roman" w:hAnsi="Times New Roman" w:cs="Times New Roman"/>
                <w:sz w:val="20"/>
                <w:szCs w:val="20"/>
                <w:highlight w:val="red"/>
              </w:rPr>
            </w:pPr>
            <w:r>
              <w:rPr>
                <w:rFonts w:hint="default" w:ascii="Times New Roman" w:hAnsi="Times New Roman" w:eastAsia="微软雅黑" w:cs="Times New Roman"/>
                <w:sz w:val="20"/>
                <w:szCs w:val="20"/>
                <w:lang w:val="en-US" w:eastAsia="zh-CN"/>
              </w:rPr>
              <w:t xml:space="preserve">Stereo </w:t>
            </w:r>
            <w:r>
              <w:rPr>
                <w:rFonts w:hint="default" w:ascii="Times New Roman" w:hAnsi="Times New Roman" w:eastAsia="微软雅黑" w:cs="Times New Roman"/>
                <w:sz w:val="20"/>
                <w:szCs w:val="20"/>
              </w:rPr>
              <w:t xml:space="preserve"> 2×10W 4Ω</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1"/>
                <w:szCs w:val="21"/>
              </w:rPr>
              <w:t>Watt</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8</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Orientation</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Portrait </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9</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OSD</w:t>
            </w:r>
            <w:r>
              <w:rPr>
                <w:rFonts w:hint="default" w:ascii="Times New Roman" w:hAnsi="Times New Roman" w:cs="Times New Roman"/>
                <w:sz w:val="20"/>
                <w:szCs w:val="20"/>
                <w:lang w:val="en-US" w:eastAsia="zh-CN"/>
              </w:rPr>
              <w:t xml:space="preserve"> Language</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Chinese</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10</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Play mode</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2"/>
                <w:szCs w:val="22"/>
                <w:lang w:val="en-US" w:eastAsia="zh-CN"/>
              </w:rPr>
              <w:t>Playlist, multi windows play, column play</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11</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Media Transmission</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w:t>
            </w:r>
            <w:r>
              <w:rPr>
                <w:rFonts w:hint="default" w:ascii="Times New Roman" w:hAnsi="Times New Roman" w:cs="Times New Roman"/>
                <w:sz w:val="20"/>
                <w:szCs w:val="20"/>
                <w:lang w:val="en-US" w:eastAsia="zh-CN"/>
              </w:rPr>
              <w:t>, LAN, WAN</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12</w:t>
            </w:r>
          </w:p>
        </w:tc>
        <w:tc>
          <w:tcPr>
            <w:tcW w:w="561" w:type="pct"/>
            <w:vMerge w:val="restart"/>
            <w:vAlign w:val="center"/>
          </w:tcPr>
          <w:p>
            <w:pPr>
              <w:spacing w:after="120" w:line="360" w:lineRule="auto"/>
              <w:jc w:val="center"/>
              <w:rPr>
                <w:rFonts w:hint="default" w:ascii="Times New Roman" w:hAnsi="Times New Roman" w:cs="Times New Roman" w:eastAsiaTheme="minorEastAsia"/>
                <w:b w:val="0"/>
                <w:bCs/>
                <w:sz w:val="20"/>
                <w:szCs w:val="20"/>
                <w:lang w:val="en-US" w:eastAsia="zh-CN"/>
              </w:rPr>
            </w:pPr>
            <w:r>
              <w:rPr>
                <w:rFonts w:hint="default" w:ascii="Times New Roman" w:hAnsi="Times New Roman" w:cs="Times New Roman"/>
                <w:b w:val="0"/>
                <w:bCs/>
                <w:sz w:val="20"/>
                <w:szCs w:val="20"/>
                <w:lang w:val="en-US" w:eastAsia="zh-CN"/>
              </w:rPr>
              <w:t>Function</w:t>
            </w: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Smart Volume</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Based on time period</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13</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WatchDog</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Supported</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14</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Time control</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Multi Time Period auto on/off</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15</w:t>
            </w:r>
          </w:p>
        </w:tc>
        <w:tc>
          <w:tcPr>
            <w:tcW w:w="561" w:type="pct"/>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Management</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 xml:space="preserve">GTV </w:t>
            </w:r>
            <w:r>
              <w:rPr>
                <w:rFonts w:hint="default" w:ascii="Times New Roman" w:hAnsi="Times New Roman" w:cs="Times New Roman"/>
                <w:sz w:val="20"/>
                <w:szCs w:val="20"/>
              </w:rPr>
              <w:t>C/S</w:t>
            </w:r>
            <w:r>
              <w:rPr>
                <w:rFonts w:hint="default" w:ascii="Times New Roman" w:hAnsi="Times New Roman" w:cs="Times New Roman"/>
                <w:sz w:val="20"/>
                <w:szCs w:val="20"/>
                <w:lang w:val="en-US" w:eastAsia="zh-CN"/>
              </w:rPr>
              <w:t xml:space="preserve"> structure, </w:t>
            </w:r>
            <w:r>
              <w:rPr>
                <w:rFonts w:hint="default" w:ascii="Times New Roman" w:hAnsi="Times New Roman" w:cs="Times New Roman"/>
                <w:sz w:val="20"/>
                <w:szCs w:val="20"/>
              </w:rPr>
              <w:t>ADPE/Ezposter</w:t>
            </w:r>
            <w:r>
              <w:rPr>
                <w:rFonts w:hint="default" w:ascii="Times New Roman" w:hAnsi="Times New Roman" w:cs="Times New Roman"/>
                <w:sz w:val="20"/>
                <w:szCs w:val="20"/>
                <w:lang w:val="en-US" w:eastAsia="zh-CN"/>
              </w:rPr>
              <w:t xml:space="preserve"> </w:t>
            </w:r>
            <w:r>
              <w:rPr>
                <w:rFonts w:hint="default" w:ascii="Times New Roman" w:hAnsi="Times New Roman" w:cs="Times New Roman"/>
                <w:sz w:val="20"/>
                <w:szCs w:val="20"/>
              </w:rPr>
              <w:t xml:space="preserve"> B/S</w:t>
            </w:r>
            <w:r>
              <w:rPr>
                <w:rFonts w:hint="default" w:ascii="Times New Roman" w:hAnsi="Times New Roman" w:cs="Times New Roman"/>
                <w:sz w:val="20"/>
                <w:szCs w:val="20"/>
                <w:lang w:val="en-US" w:eastAsia="zh-CN"/>
              </w:rPr>
              <w:t xml:space="preserve"> structure</w:t>
            </w:r>
            <w:r>
              <w:rPr>
                <w:rFonts w:hint="default" w:ascii="Times New Roman" w:hAnsi="Times New Roman" w:cs="Times New Roman"/>
                <w:sz w:val="20"/>
                <w:szCs w:val="20"/>
              </w:rPr>
              <w:t xml:space="preserve"> GTV</w:t>
            </w:r>
            <w:r>
              <w:rPr>
                <w:rFonts w:hint="default" w:ascii="Times New Roman" w:hAnsi="Times New Roman" w:cs="Times New Roman"/>
                <w:sz w:val="20"/>
                <w:szCs w:val="20"/>
                <w:lang w:val="en-US" w:eastAsia="zh-CN"/>
              </w:rPr>
              <w:t xml:space="preserve"> publishing system</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16</w:t>
            </w:r>
          </w:p>
        </w:tc>
        <w:tc>
          <w:tcPr>
            <w:tcW w:w="561" w:type="pct"/>
            <w:vMerge w:val="restart"/>
            <w:vAlign w:val="center"/>
          </w:tcPr>
          <w:p>
            <w:pPr>
              <w:spacing w:after="120" w:line="360" w:lineRule="auto"/>
              <w:jc w:val="center"/>
              <w:rPr>
                <w:rFonts w:hint="default" w:ascii="Times New Roman" w:hAnsi="Times New Roman" w:cs="Times New Roman"/>
                <w:b w:val="0"/>
                <w:bCs/>
                <w:sz w:val="20"/>
                <w:szCs w:val="20"/>
              </w:rPr>
            </w:pPr>
            <w:r>
              <w:rPr>
                <w:rFonts w:hint="default" w:ascii="Times New Roman" w:hAnsi="Times New Roman" w:cs="Times New Roman"/>
                <w:b w:val="0"/>
                <w:bCs/>
                <w:sz w:val="20"/>
                <w:szCs w:val="20"/>
              </w:rPr>
              <w:t>Core</w:t>
            </w: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CPU</w:t>
            </w:r>
          </w:p>
        </w:tc>
        <w:tc>
          <w:tcPr>
            <w:tcW w:w="2127" w:type="pct"/>
          </w:tcPr>
          <w:p>
            <w:pPr>
              <w:tabs>
                <w:tab w:val="center" w:pos="2141"/>
              </w:tabs>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 xml:space="preserve">RK 3288  </w:t>
            </w:r>
            <w:r>
              <w:rPr>
                <w:rFonts w:hint="default" w:ascii="Times New Roman" w:hAnsi="Times New Roman" w:cs="Times New Roman"/>
                <w:sz w:val="20"/>
                <w:szCs w:val="20"/>
                <w:lang w:val="en-US" w:eastAsia="zh-CN"/>
              </w:rPr>
              <w:t xml:space="preserve">Quad Core </w:t>
            </w:r>
            <w:r>
              <w:rPr>
                <w:rFonts w:hint="default" w:ascii="Times New Roman" w:hAnsi="Times New Roman" w:cs="Times New Roman"/>
                <w:sz w:val="20"/>
                <w:szCs w:val="20"/>
              </w:rPr>
              <w:t xml:space="preserve">ARM Cortex A17 </w:t>
            </w:r>
            <w:r>
              <w:rPr>
                <w:rFonts w:hint="default" w:ascii="Times New Roman" w:hAnsi="Times New Roman" w:cs="Times New Roman"/>
                <w:sz w:val="20"/>
                <w:szCs w:val="20"/>
                <w:lang w:val="en-US" w:eastAsia="zh-CN"/>
              </w:rPr>
              <w:t xml:space="preserve">(Maximum </w:t>
            </w:r>
            <w:r>
              <w:rPr>
                <w:rFonts w:hint="default" w:ascii="Times New Roman" w:hAnsi="Times New Roman" w:cs="Times New Roman"/>
                <w:sz w:val="20"/>
                <w:szCs w:val="20"/>
              </w:rPr>
              <w:t>1.8GHz</w:t>
            </w:r>
            <w:r>
              <w:rPr>
                <w:rFonts w:hint="default" w:ascii="Times New Roman" w:hAnsi="Times New Roman" w:cs="Times New Roman"/>
                <w:sz w:val="20"/>
                <w:szCs w:val="20"/>
                <w:lang w:val="en-US" w:eastAsia="zh-CN"/>
              </w:rPr>
              <w:t>)</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17</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GPU</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Quad Core </w:t>
            </w:r>
            <w:r>
              <w:rPr>
                <w:rFonts w:hint="default" w:ascii="Times New Roman" w:hAnsi="Times New Roman" w:cs="Times New Roman"/>
                <w:sz w:val="20"/>
                <w:szCs w:val="20"/>
              </w:rPr>
              <w:t>ARMMail-764</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18</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RAM</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eastAsia="微软雅黑" w:cs="Times New Roman"/>
                <w:color w:val="000000"/>
                <w:sz w:val="20"/>
                <w:szCs w:val="20"/>
              </w:rPr>
              <w:t>DDR3 2GB</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19</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Storage</w:t>
            </w:r>
          </w:p>
        </w:tc>
        <w:tc>
          <w:tcPr>
            <w:tcW w:w="2127"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8</w:t>
            </w:r>
            <w:r>
              <w:rPr>
                <w:rFonts w:hint="default" w:ascii="Times New Roman" w:hAnsi="Times New Roman" w:cs="Times New Roman"/>
                <w:sz w:val="20"/>
                <w:szCs w:val="20"/>
              </w:rPr>
              <w:t>G eMMC</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25" w:type="pct"/>
            <w:vAlign w:val="center"/>
          </w:tcPr>
          <w:p>
            <w:pPr>
              <w:spacing w:after="120" w:line="240" w:lineRule="auto"/>
              <w:jc w:val="left"/>
              <w:rPr>
                <w:rFonts w:hint="default" w:ascii="Times New Roman" w:hAnsi="Times New Roman" w:cs="Times New Roman"/>
                <w:sz w:val="20"/>
                <w:szCs w:val="20"/>
              </w:rPr>
            </w:pPr>
            <w:r>
              <w:rPr>
                <w:rFonts w:hint="default" w:ascii="Times New Roman" w:hAnsi="Times New Roman" w:cs="Times New Roman"/>
                <w:sz w:val="20"/>
                <w:szCs w:val="20"/>
              </w:rPr>
              <w:t>20</w:t>
            </w:r>
          </w:p>
        </w:tc>
        <w:tc>
          <w:tcPr>
            <w:tcW w:w="561" w:type="pct"/>
            <w:vMerge w:val="continue"/>
            <w:vAlign w:val="center"/>
          </w:tcPr>
          <w:p>
            <w:pPr>
              <w:spacing w:after="120" w:line="360" w:lineRule="auto"/>
              <w:jc w:val="center"/>
              <w:rPr>
                <w:rFonts w:hint="default" w:ascii="Times New Roman" w:hAnsi="Times New Roman" w:cs="Times New Roman"/>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OS</w:t>
            </w:r>
          </w:p>
        </w:tc>
        <w:tc>
          <w:tcPr>
            <w:tcW w:w="2127"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 xml:space="preserve">Android </w:t>
            </w:r>
            <w:r>
              <w:rPr>
                <w:rFonts w:hint="default" w:ascii="Times New Roman" w:hAnsi="Times New Roman" w:cs="Times New Roman"/>
                <w:sz w:val="20"/>
                <w:szCs w:val="20"/>
                <w:lang w:val="en-US" w:eastAsia="zh-CN"/>
              </w:rPr>
              <w:t>7</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1</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21</w:t>
            </w:r>
          </w:p>
        </w:tc>
        <w:tc>
          <w:tcPr>
            <w:tcW w:w="561" w:type="pct"/>
            <w:vMerge w:val="restart"/>
            <w:vAlign w:val="center"/>
          </w:tcPr>
          <w:p>
            <w:pPr>
              <w:spacing w:after="120" w:line="360" w:lineRule="auto"/>
              <w:jc w:val="center"/>
              <w:rPr>
                <w:rFonts w:hint="default" w:ascii="Times New Roman" w:hAnsi="Times New Roman" w:cs="Times New Roman" w:eastAsiaTheme="minorHAnsi"/>
                <w:b w:val="0"/>
                <w:bCs/>
                <w:sz w:val="20"/>
                <w:szCs w:val="20"/>
                <w:lang w:val="en-US" w:eastAsia="zh-CN"/>
              </w:rPr>
            </w:pPr>
            <w:r>
              <w:rPr>
                <w:rFonts w:hint="default" w:ascii="Times New Roman" w:hAnsi="Times New Roman" w:cs="Times New Roman" w:eastAsiaTheme="minorHAnsi"/>
                <w:b w:val="0"/>
                <w:bCs/>
                <w:sz w:val="20"/>
                <w:szCs w:val="20"/>
                <w:lang w:val="en-US" w:eastAsia="zh-CN"/>
              </w:rPr>
              <w:t>Media</w:t>
            </w:r>
          </w:p>
        </w:tc>
        <w:tc>
          <w:tcPr>
            <w:tcW w:w="434" w:type="pct"/>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Pics</w:t>
            </w:r>
          </w:p>
        </w:tc>
        <w:tc>
          <w:tcPr>
            <w:tcW w:w="496"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7"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rPr>
              <w:t>*.jpg, *.jpeg, *.gif, *.bmp, *.png</w:t>
            </w:r>
            <w:r>
              <w:rPr>
                <w:rFonts w:hint="default" w:ascii="Times New Roman" w:hAnsi="Times New Roman" w:cs="Times New Roman" w:eastAsiaTheme="minorHAnsi"/>
                <w:sz w:val="20"/>
                <w:szCs w:val="20"/>
                <w:lang w:val="en-US" w:eastAsia="zh-CN"/>
              </w:rPr>
              <w:t xml:space="preserve"> etc.</w:t>
            </w:r>
          </w:p>
        </w:tc>
        <w:tc>
          <w:tcPr>
            <w:tcW w:w="341" w:type="pct"/>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TBD</w:t>
            </w: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22</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434"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Audio</w:t>
            </w:r>
          </w:p>
        </w:tc>
        <w:tc>
          <w:tcPr>
            <w:tcW w:w="496"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7"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rPr>
              <w:t>*.mp3</w:t>
            </w:r>
            <w:r>
              <w:rPr>
                <w:rFonts w:hint="default" w:ascii="Times New Roman" w:hAnsi="Times New Roman" w:cs="Times New Roman" w:eastAsiaTheme="minorHAnsi"/>
                <w:sz w:val="20"/>
                <w:szCs w:val="20"/>
                <w:lang w:val="en-US" w:eastAsia="zh-CN"/>
              </w:rPr>
              <w:t xml:space="preserve"> etc</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23</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434" w:type="pct"/>
            <w:vAlign w:val="center"/>
          </w:tcPr>
          <w:p>
            <w:pPr>
              <w:spacing w:after="120" w:line="360" w:lineRule="auto"/>
              <w:jc w:val="both"/>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Video</w:t>
            </w:r>
          </w:p>
        </w:tc>
        <w:tc>
          <w:tcPr>
            <w:tcW w:w="496" w:type="pct"/>
            <w:vAlign w:val="center"/>
          </w:tcPr>
          <w:p>
            <w:pPr>
              <w:spacing w:after="120" w:line="360" w:lineRule="auto"/>
              <w:jc w:val="center"/>
              <w:rPr>
                <w:rFonts w:hint="default" w:ascii="Times New Roman" w:hAnsi="Times New Roman" w:cs="Times New Roman" w:eastAsiaTheme="minorHAnsi"/>
                <w:sz w:val="20"/>
                <w:szCs w:val="20"/>
              </w:rPr>
            </w:pPr>
          </w:p>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7"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rPr>
              <w:t>.MPEG1</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MPEG2</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MPEG4</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WMV</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MKV</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AVI</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TS</w:t>
            </w:r>
            <w:r>
              <w:rPr>
                <w:rFonts w:hint="default" w:ascii="Times New Roman" w:hAnsi="Times New Roman" w:cs="Times New Roman" w:eastAsiaTheme="minorHAnsi"/>
                <w:sz w:val="20"/>
                <w:szCs w:val="20"/>
                <w:lang w:val="en-US" w:eastAsia="zh-CN"/>
              </w:rPr>
              <w:t xml:space="preserve">, </w:t>
            </w:r>
            <w:r>
              <w:rPr>
                <w:rFonts w:hint="default" w:ascii="Times New Roman" w:hAnsi="Times New Roman" w:cs="Times New Roman" w:eastAsiaTheme="minorHAnsi"/>
                <w:sz w:val="20"/>
                <w:szCs w:val="20"/>
              </w:rPr>
              <w:t xml:space="preserve">flv </w:t>
            </w:r>
            <w:r>
              <w:rPr>
                <w:rFonts w:hint="default" w:ascii="Times New Roman" w:hAnsi="Times New Roman" w:cs="Times New Roman" w:eastAsiaTheme="minorHAnsi"/>
                <w:sz w:val="20"/>
                <w:szCs w:val="20"/>
                <w:lang w:val="en-US" w:eastAsia="zh-CN"/>
              </w:rPr>
              <w:t>etc.</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24</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434" w:type="pct"/>
            <w:vAlign w:val="center"/>
          </w:tcPr>
          <w:p>
            <w:pPr>
              <w:spacing w:after="120" w:line="360" w:lineRule="auto"/>
              <w:jc w:val="both"/>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Text</w:t>
            </w:r>
          </w:p>
        </w:tc>
        <w:tc>
          <w:tcPr>
            <w:tcW w:w="496" w:type="pct"/>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Extension</w:t>
            </w:r>
          </w:p>
        </w:tc>
        <w:tc>
          <w:tcPr>
            <w:tcW w:w="2127"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rPr>
              <w:t>.txt</w:t>
            </w:r>
            <w:r>
              <w:rPr>
                <w:rFonts w:hint="default" w:ascii="Times New Roman" w:hAnsi="Times New Roman" w:cs="Times New Roman" w:eastAsiaTheme="minorHAnsi"/>
                <w:sz w:val="20"/>
                <w:szCs w:val="20"/>
                <w:lang w:val="en-US" w:eastAsia="zh-CN"/>
              </w:rPr>
              <w:t xml:space="preserve"> etc.</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25</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HTMI 5</w:t>
            </w:r>
          </w:p>
        </w:tc>
        <w:tc>
          <w:tcPr>
            <w:tcW w:w="2127"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Supported</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26</w:t>
            </w:r>
          </w:p>
        </w:tc>
        <w:tc>
          <w:tcPr>
            <w:tcW w:w="561" w:type="pct"/>
            <w:vMerge w:val="continue"/>
            <w:vAlign w:val="center"/>
          </w:tcPr>
          <w:p>
            <w:pPr>
              <w:spacing w:after="120" w:line="360" w:lineRule="auto"/>
              <w:jc w:val="center"/>
              <w:rPr>
                <w:rFonts w:hint="default" w:ascii="Times New Roman" w:hAnsi="Times New Roman" w:cs="Times New Roman" w:eastAsiaTheme="minorHAnsi"/>
                <w:b w:val="0"/>
                <w:bCs/>
                <w:sz w:val="20"/>
                <w:szCs w:val="20"/>
              </w:rPr>
            </w:pP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Installation Method</w:t>
            </w:r>
          </w:p>
        </w:tc>
        <w:tc>
          <w:tcPr>
            <w:tcW w:w="2127" w:type="pct"/>
          </w:tcPr>
          <w:p>
            <w:pPr>
              <w:spacing w:after="120" w:line="360" w:lineRule="auto"/>
              <w:jc w:val="center"/>
              <w:rPr>
                <w:rFonts w:hint="default" w:ascii="Times New Roman" w:hAnsi="Times New Roman" w:cs="Times New Roman" w:eastAsiaTheme="minorHAnsi"/>
                <w:sz w:val="20"/>
                <w:szCs w:val="20"/>
                <w:lang w:val="en-US" w:eastAsia="zh-CN"/>
              </w:rPr>
            </w:pPr>
            <w:r>
              <w:rPr>
                <w:rFonts w:hint="default" w:ascii="Times New Roman" w:hAnsi="Times New Roman" w:cs="Times New Roman" w:eastAsiaTheme="minorHAnsi"/>
                <w:sz w:val="20"/>
                <w:szCs w:val="20"/>
                <w:lang w:val="en-US" w:eastAsia="zh-CN"/>
              </w:rPr>
              <w:t>Floor Standing</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25" w:type="pct"/>
            <w:vAlign w:val="center"/>
          </w:tcPr>
          <w:p>
            <w:pPr>
              <w:spacing w:after="120" w:line="360" w:lineRule="auto"/>
              <w:jc w:val="left"/>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27</w:t>
            </w:r>
          </w:p>
        </w:tc>
        <w:tc>
          <w:tcPr>
            <w:tcW w:w="561" w:type="pct"/>
            <w:vAlign w:val="center"/>
          </w:tcPr>
          <w:p>
            <w:pPr>
              <w:spacing w:after="120" w:line="360" w:lineRule="auto"/>
              <w:jc w:val="center"/>
              <w:rPr>
                <w:rFonts w:hint="default" w:ascii="Times New Roman" w:hAnsi="Times New Roman" w:cs="Times New Roman" w:eastAsiaTheme="minorHAnsi"/>
                <w:b w:val="0"/>
                <w:bCs/>
                <w:sz w:val="20"/>
                <w:szCs w:val="20"/>
                <w:lang w:val="en-US" w:eastAsia="zh-CN"/>
              </w:rPr>
            </w:pPr>
            <w:r>
              <w:rPr>
                <w:rFonts w:hint="default" w:ascii="Times New Roman" w:hAnsi="Times New Roman" w:cs="Times New Roman" w:eastAsiaTheme="minorHAnsi"/>
                <w:b w:val="0"/>
                <w:bCs/>
                <w:sz w:val="20"/>
                <w:szCs w:val="20"/>
                <w:lang w:val="en-US" w:eastAsia="zh-CN"/>
              </w:rPr>
              <w:t>Accessories</w:t>
            </w:r>
          </w:p>
        </w:tc>
        <w:tc>
          <w:tcPr>
            <w:tcW w:w="930" w:type="pct"/>
            <w:gridSpan w:val="2"/>
            <w:vAlign w:val="center"/>
          </w:tcPr>
          <w:p>
            <w:pPr>
              <w:spacing w:after="120" w:line="360" w:lineRule="auto"/>
              <w:jc w:val="center"/>
              <w:rPr>
                <w:rFonts w:hint="default" w:ascii="Times New Roman" w:hAnsi="Times New Roman" w:cs="Times New Roman" w:eastAsiaTheme="minorHAnsi"/>
                <w:sz w:val="20"/>
                <w:szCs w:val="20"/>
              </w:rPr>
            </w:pPr>
          </w:p>
        </w:tc>
        <w:tc>
          <w:tcPr>
            <w:tcW w:w="2127" w:type="pct"/>
            <w:vAlign w:val="center"/>
          </w:tcPr>
          <w:p>
            <w:pPr>
              <w:pStyle w:val="30"/>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Power cable * 1</w:t>
            </w:r>
          </w:p>
          <w:p>
            <w:pPr>
              <w:pStyle w:val="30"/>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Remote control * 1</w:t>
            </w:r>
          </w:p>
          <w:p>
            <w:pPr>
              <w:pStyle w:val="30"/>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 xml:space="preserve">AAA battery * 2 </w:t>
            </w:r>
          </w:p>
          <w:p>
            <w:pPr>
              <w:pStyle w:val="30"/>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M8 Screws  * 14</w:t>
            </w:r>
          </w:p>
          <w:p>
            <w:pPr>
              <w:pStyle w:val="30"/>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Key x1</w:t>
            </w:r>
          </w:p>
          <w:p>
            <w:pPr>
              <w:pStyle w:val="30"/>
              <w:numPr>
                <w:ilvl w:val="0"/>
                <w:numId w:val="5"/>
              </w:numPr>
              <w:spacing w:after="120" w:line="360" w:lineRule="auto"/>
              <w:ind w:firstLineChars="0"/>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lang w:val="en-US" w:eastAsia="zh-CN"/>
              </w:rPr>
              <w:t xml:space="preserve">M8 filler piece * </w:t>
            </w:r>
            <w:r>
              <w:rPr>
                <w:rFonts w:hint="default" w:ascii="Times New Roman" w:hAnsi="Times New Roman" w:cs="Times New Roman" w:eastAsiaTheme="minorHAnsi"/>
                <w:sz w:val="20"/>
                <w:szCs w:val="20"/>
              </w:rPr>
              <w:t>1</w:t>
            </w:r>
            <w:r>
              <w:rPr>
                <w:rFonts w:hint="default" w:ascii="Times New Roman" w:hAnsi="Times New Roman" w:cs="Times New Roman" w:eastAsiaTheme="minorHAnsi"/>
                <w:sz w:val="20"/>
                <w:szCs w:val="20"/>
                <w:lang w:val="en-US" w:eastAsia="zh-CN"/>
              </w:rPr>
              <w:t>4</w:t>
            </w:r>
          </w:p>
        </w:tc>
        <w:tc>
          <w:tcPr>
            <w:tcW w:w="341" w:type="pct"/>
          </w:tcPr>
          <w:p>
            <w:pPr>
              <w:spacing w:after="120" w:line="240" w:lineRule="auto"/>
              <w:jc w:val="center"/>
              <w:rPr>
                <w:rFonts w:hint="default" w:ascii="Times New Roman" w:hAnsi="Times New Roman" w:cs="Times New Roman" w:eastAsiaTheme="minorHAnsi"/>
                <w:sz w:val="20"/>
                <w:szCs w:val="20"/>
              </w:rPr>
            </w:pPr>
          </w:p>
        </w:tc>
        <w:tc>
          <w:tcPr>
            <w:tcW w:w="714" w:type="pct"/>
          </w:tcPr>
          <w:p>
            <w:pPr>
              <w:spacing w:after="120" w:line="360" w:lineRule="auto"/>
              <w:jc w:val="center"/>
              <w:rPr>
                <w:rFonts w:hint="default" w:ascii="Times New Roman" w:hAnsi="Times New Roman" w:cs="Times New Roman" w:eastAsiaTheme="minorHAnsi"/>
                <w:sz w:val="20"/>
                <w:szCs w:val="20"/>
              </w:rPr>
            </w:pPr>
          </w:p>
        </w:tc>
      </w:tr>
    </w:tbl>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11" w:name="_Toc246"/>
      <w:bookmarkStart w:id="12" w:name="_Toc5969359"/>
      <w:r>
        <w:rPr>
          <w:rFonts w:hint="default" w:ascii="Times New Roman" w:hAnsi="Times New Roman" w:cs="Times New Roman"/>
          <w:lang w:val="en-US" w:eastAsia="zh-CN"/>
        </w:rPr>
        <w:t xml:space="preserve">3.2. </w:t>
      </w:r>
      <w:r>
        <w:rPr>
          <w:rFonts w:hint="default" w:ascii="Times New Roman" w:hAnsi="Times New Roman" w:cs="Times New Roman"/>
        </w:rPr>
        <w:t>LCD Panel</w:t>
      </w:r>
      <w:r>
        <w:rPr>
          <w:rFonts w:hint="default" w:ascii="Times New Roman" w:hAnsi="Times New Roman" w:cs="Times New Roman"/>
          <w:lang w:val="en-US" w:eastAsia="zh-CN"/>
        </w:rPr>
        <w:t xml:space="preserve"> </w:t>
      </w:r>
      <w:r>
        <w:rPr>
          <w:rFonts w:hint="default" w:ascii="Times New Roman" w:hAnsi="Times New Roman" w:cs="Times New Roman"/>
        </w:rPr>
        <w:t>Technical Parameters</w:t>
      </w:r>
      <w:bookmarkEnd w:id="11"/>
      <w:bookmarkEnd w:id="12"/>
    </w:p>
    <w:tbl>
      <w:tblPr>
        <w:tblStyle w:val="22"/>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p>
        </w:tc>
        <w:tc>
          <w:tcPr>
            <w:tcW w:w="992" w:type="dxa"/>
            <w:vMerge w:val="restart"/>
            <w:shd w:val="clear" w:color="auto" w:fill="D8D8D8" w:themeFill="background1" w:themeFillShade="D9"/>
            <w:vAlign w:val="center"/>
          </w:tcPr>
          <w:p>
            <w:pPr>
              <w:spacing w:after="120" w:line="36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Unit</w:t>
            </w:r>
          </w:p>
        </w:tc>
        <w:tc>
          <w:tcPr>
            <w:tcW w:w="1873"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hint="default" w:ascii="Times New Roman" w:hAnsi="Times New Roman" w:cs="Times New Roman"/>
                <w:b/>
                <w:color w:val="2E2E2E"/>
                <w:sz w:val="20"/>
                <w:szCs w:val="20"/>
              </w:rPr>
            </w:pPr>
          </w:p>
        </w:tc>
        <w:tc>
          <w:tcPr>
            <w:tcW w:w="992" w:type="dxa"/>
            <w:vMerge w:val="continue"/>
          </w:tcPr>
          <w:p>
            <w:pPr>
              <w:spacing w:after="120" w:line="240" w:lineRule="auto"/>
              <w:jc w:val="center"/>
              <w:rPr>
                <w:rFonts w:hint="default" w:ascii="Times New Roman" w:hAnsi="Times New Roman" w:cs="Times New Roman"/>
                <w:b/>
                <w:color w:val="2E2E2E"/>
                <w:sz w:val="20"/>
                <w:szCs w:val="20"/>
              </w:rPr>
            </w:pPr>
          </w:p>
        </w:tc>
        <w:tc>
          <w:tcPr>
            <w:tcW w:w="993" w:type="dxa"/>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Typ</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 w:val="0"/>
                <w:bCs/>
                <w:color w:val="2E2E2E"/>
                <w:sz w:val="20"/>
                <w:szCs w:val="20"/>
              </w:rPr>
            </w:pPr>
            <w:r>
              <w:rPr>
                <w:rFonts w:hint="default" w:ascii="Times New Roman" w:hAnsi="Times New Roman" w:cs="Times New Roman"/>
                <w:b w:val="0"/>
                <w:bCs/>
                <w:color w:val="2E2E2E"/>
                <w:sz w:val="20"/>
                <w:szCs w:val="20"/>
              </w:rPr>
              <w:t>Max</w:t>
            </w:r>
          </w:p>
        </w:tc>
        <w:tc>
          <w:tcPr>
            <w:tcW w:w="992" w:type="dxa"/>
            <w:vMerge w:val="continue"/>
            <w:vAlign w:val="center"/>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LCD</w:t>
            </w:r>
            <w:r>
              <w:rPr>
                <w:rFonts w:hint="default" w:ascii="Times New Roman" w:hAnsi="Times New Roman" w:cs="Times New Roman"/>
                <w:sz w:val="20"/>
                <w:szCs w:val="20"/>
                <w:lang w:val="en-US" w:eastAsia="zh-CN"/>
              </w:rPr>
              <w:t xml:space="preserve"> </w:t>
            </w:r>
            <w:r>
              <w:rPr>
                <w:rFonts w:hint="default" w:ascii="Times New Roman" w:hAnsi="Times New Roman" w:cs="Times New Roman"/>
                <w:sz w:val="20"/>
                <w:szCs w:val="20"/>
              </w:rPr>
              <w:t xml:space="preserve">Panel Siz </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54.64</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inches</w:t>
            </w:r>
          </w:p>
        </w:tc>
        <w:tc>
          <w:tcPr>
            <w:tcW w:w="187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Active Screen Size</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1209.6 * 680.4</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mm</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 xml:space="preserve">Pixel Format </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ind w:firstLine="800" w:firstLineChars="400"/>
              <w:jc w:val="both"/>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1920*1080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Pixels</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Panel Luminance</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530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cd/m</w:t>
            </w:r>
            <w:r>
              <w:rPr>
                <w:rFonts w:hint="default" w:ascii="Times New Roman" w:hAnsi="Times New Roman" w:cs="Times New Roman"/>
                <w:color w:val="000000"/>
                <w:position w:val="6"/>
                <w:sz w:val="20"/>
                <w:szCs w:val="20"/>
              </w:rPr>
              <w:t>2</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Production Luminance</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4</w:t>
            </w:r>
            <w:r>
              <w:rPr>
                <w:rFonts w:hint="eastAsia" w:cs="Times New Roman"/>
                <w:sz w:val="20"/>
                <w:szCs w:val="20"/>
                <w:lang w:val="en-US" w:eastAsia="zh-CN"/>
              </w:rPr>
              <w:t>77</w:t>
            </w:r>
          </w:p>
        </w:tc>
        <w:tc>
          <w:tcPr>
            <w:tcW w:w="992"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cd/m</w:t>
            </w:r>
            <w:r>
              <w:rPr>
                <w:rFonts w:hint="default" w:ascii="Times New Roman" w:hAnsi="Times New Roman" w:cs="Times New Roman"/>
                <w:color w:val="000000"/>
                <w:position w:val="6"/>
                <w:sz w:val="20"/>
                <w:szCs w:val="20"/>
              </w:rPr>
              <w:t>2</w:t>
            </w:r>
          </w:p>
        </w:tc>
        <w:tc>
          <w:tcPr>
            <w:tcW w:w="1873" w:type="dxa"/>
            <w:vAlign w:val="center"/>
          </w:tcPr>
          <w:p>
            <w:pPr>
              <w:spacing w:after="120" w:line="360" w:lineRule="auto"/>
              <w:jc w:val="center"/>
              <w:rPr>
                <w:rFonts w:hint="default"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 xml:space="preserve">Contrast Ratio </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CR</w:t>
            </w:r>
          </w:p>
        </w:tc>
        <w:tc>
          <w:tcPr>
            <w:tcW w:w="993" w:type="dxa"/>
            <w:vAlign w:val="center"/>
          </w:tcPr>
          <w:p>
            <w:pPr>
              <w:spacing w:after="120" w:line="360" w:lineRule="auto"/>
              <w:jc w:val="center"/>
              <w:rPr>
                <w:rFonts w:hint="default" w:ascii="Times New Roman" w:hAnsi="Times New Roman" w:cs="Times New Roman"/>
                <w:sz w:val="20"/>
                <w:szCs w:val="20"/>
              </w:rPr>
            </w:pPr>
            <w:r>
              <w:rPr>
                <w:rFonts w:hint="eastAsia" w:cs="Times New Roman"/>
                <w:sz w:val="20"/>
                <w:szCs w:val="20"/>
                <w:lang w:val="en-US" w:eastAsia="zh-CN"/>
              </w:rPr>
              <w:t>9</w:t>
            </w:r>
            <w:r>
              <w:rPr>
                <w:rFonts w:hint="default" w:ascii="Times New Roman" w:hAnsi="Times New Roman" w:cs="Times New Roman"/>
                <w:sz w:val="20"/>
                <w:szCs w:val="20"/>
              </w:rPr>
              <w:t>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r>
              <w:rPr>
                <w:rFonts w:hint="eastAsia" w:cs="Times New Roman"/>
                <w:sz w:val="20"/>
                <w:szCs w:val="20"/>
                <w:lang w:val="en-US" w:eastAsia="zh-CN"/>
              </w:rPr>
              <w:t>3</w:t>
            </w:r>
            <w:r>
              <w:rPr>
                <w:rFonts w:hint="default" w:ascii="Times New Roman" w:hAnsi="Times New Roman" w:cs="Times New Roman"/>
                <w:sz w:val="20"/>
                <w:szCs w:val="20"/>
              </w:rPr>
              <w:t>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color w:val="000000"/>
                <w:sz w:val="20"/>
                <w:szCs w:val="20"/>
              </w:rPr>
            </w:pPr>
          </w:p>
        </w:tc>
        <w:tc>
          <w:tcPr>
            <w:tcW w:w="1873" w:type="dxa"/>
            <w:vAlign w:val="center"/>
          </w:tcPr>
          <w:p>
            <w:pPr>
              <w:spacing w:after="120" w:line="360" w:lineRule="auto"/>
              <w:jc w:val="center"/>
              <w:rPr>
                <w:rFonts w:hint="default"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color w:val="000000"/>
                <w:sz w:val="20"/>
                <w:szCs w:val="20"/>
              </w:rPr>
              <w:t>Color Depth</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sz w:val="20"/>
                <w:szCs w:val="20"/>
              </w:rPr>
            </w:pPr>
            <w:r>
              <w:rPr>
                <w:rFonts w:hint="eastAsia" w:cs="Times New Roman"/>
                <w:sz w:val="20"/>
                <w:szCs w:val="20"/>
                <w:lang w:val="en-US" w:eastAsia="zh-CN"/>
              </w:rPr>
              <w:t>10</w:t>
            </w:r>
            <w:r>
              <w:rPr>
                <w:rFonts w:hint="default" w:ascii="Times New Roman" w:hAnsi="Times New Roman" w:cs="Times New Roman"/>
                <w:sz w:val="20"/>
                <w:szCs w:val="20"/>
              </w:rPr>
              <w:t>bit, 1.07G Million colors</w:t>
            </w:r>
          </w:p>
        </w:tc>
        <w:tc>
          <w:tcPr>
            <w:tcW w:w="992" w:type="dxa"/>
            <w:vAlign w:val="center"/>
          </w:tcPr>
          <w:p>
            <w:pPr>
              <w:spacing w:after="120" w:line="360" w:lineRule="auto"/>
              <w:jc w:val="center"/>
              <w:rPr>
                <w:rFonts w:hint="default" w:ascii="Times New Roman" w:hAnsi="Times New Roman" w:cs="Times New Roman"/>
                <w:color w:val="000000"/>
                <w:sz w:val="20"/>
                <w:szCs w:val="20"/>
              </w:rPr>
            </w:pP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Pixel Pitch</w:t>
            </w:r>
          </w:p>
        </w:tc>
        <w:tc>
          <w:tcPr>
            <w:tcW w:w="992" w:type="dxa"/>
          </w:tcPr>
          <w:p>
            <w:pPr>
              <w:spacing w:after="120" w:line="360" w:lineRule="auto"/>
              <w:jc w:val="center"/>
              <w:rPr>
                <w:rFonts w:hint="default" w:ascii="Times New Roman" w:hAnsi="Times New Roman" w:cs="Times New Roman"/>
                <w:sz w:val="20"/>
                <w:szCs w:val="20"/>
              </w:rPr>
            </w:pPr>
          </w:p>
        </w:tc>
        <w:tc>
          <w:tcPr>
            <w:tcW w:w="2977" w:type="dxa"/>
            <w:gridSpan w:val="3"/>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0.315*0.315</w:t>
            </w:r>
          </w:p>
        </w:tc>
        <w:tc>
          <w:tcPr>
            <w:tcW w:w="992" w:type="dxa"/>
            <w:vAlign w:val="center"/>
          </w:tcPr>
          <w:p>
            <w:pPr>
              <w:spacing w:after="120" w:line="360" w:lineRule="auto"/>
              <w:jc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mm</w:t>
            </w:r>
          </w:p>
        </w:tc>
        <w:tc>
          <w:tcPr>
            <w:tcW w:w="1873"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Color Temperature </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9000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r>
              <w:rPr>
                <w:rFonts w:hint="eastAsia" w:cs="Times New Roman"/>
                <w:sz w:val="20"/>
                <w:szCs w:val="20"/>
                <w:lang w:val="en-US" w:eastAsia="zh-CN"/>
              </w:rPr>
              <w:t>1</w:t>
            </w:r>
            <w:r>
              <w:rPr>
                <w:rFonts w:hint="default" w:ascii="Times New Roman" w:hAnsi="Times New Roman" w:cs="Times New Roman"/>
                <w:sz w:val="20"/>
                <w:szCs w:val="20"/>
              </w:rPr>
              <w:t>000</w:t>
            </w:r>
          </w:p>
        </w:tc>
        <w:tc>
          <w:tcPr>
            <w:tcW w:w="992"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K</w:t>
            </w:r>
          </w:p>
        </w:tc>
        <w:tc>
          <w:tcPr>
            <w:tcW w:w="1873" w:type="dxa"/>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Color Gamut</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873" w:type="dxa"/>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Response Time</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G to G BW</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9</w:t>
            </w:r>
          </w:p>
        </w:tc>
        <w:tc>
          <w:tcPr>
            <w:tcW w:w="992" w:type="dxa"/>
            <w:vAlign w:val="center"/>
          </w:tcPr>
          <w:p>
            <w:pPr>
              <w:spacing w:after="120" w:line="360" w:lineRule="auto"/>
              <w:jc w:val="center"/>
              <w:rPr>
                <w:rFonts w:hint="eastAsia" w:ascii="Times New Roman" w:hAnsi="Times New Roman" w:cs="Times New Roman" w:eastAsiaTheme="minorEastAsia"/>
                <w:sz w:val="20"/>
                <w:szCs w:val="20"/>
                <w:lang w:val="en-US" w:eastAsia="zh-CN"/>
              </w:rPr>
            </w:pPr>
            <w:r>
              <w:rPr>
                <w:rFonts w:hint="default" w:ascii="Times New Roman" w:hAnsi="Times New Roman" w:cs="Times New Roman"/>
                <w:sz w:val="20"/>
                <w:szCs w:val="20"/>
              </w:rPr>
              <w:t>1</w:t>
            </w:r>
            <w:r>
              <w:rPr>
                <w:rFonts w:hint="eastAsia" w:cs="Times New Roman"/>
                <w:sz w:val="20"/>
                <w:szCs w:val="20"/>
                <w:lang w:val="en-US" w:eastAsia="zh-CN"/>
              </w:rPr>
              <w:t>3</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ms</w:t>
            </w:r>
          </w:p>
        </w:tc>
        <w:tc>
          <w:tcPr>
            <w:tcW w:w="1873" w:type="dxa"/>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39" w:type="dxa"/>
            <w:gridSpan w:val="2"/>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bCs/>
                <w:sz w:val="20"/>
                <w:szCs w:val="20"/>
              </w:rPr>
              <w:t>Backlight</w:t>
            </w:r>
            <w:r>
              <w:rPr>
                <w:rFonts w:hint="default" w:ascii="Times New Roman" w:hAnsi="Times New Roman" w:cs="Times New Roman"/>
                <w:sz w:val="20"/>
                <w:szCs w:val="20"/>
              </w:rPr>
              <w:t xml:space="preserve"> Life Time</w:t>
            </w:r>
          </w:p>
        </w:tc>
        <w:tc>
          <w:tcPr>
            <w:tcW w:w="992" w:type="dxa"/>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eastAsia" w:asciiTheme="minorHAnsi" w:hAnsiTheme="minorHAnsi" w:cstheme="minorBidi"/>
                <w:sz w:val="20"/>
                <w:szCs w:val="20"/>
                <w:lang w:val="en-US" w:eastAsia="zh-CN"/>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eastAsia" w:cs="Times New Roman"/>
                <w:sz w:val="20"/>
                <w:szCs w:val="20"/>
                <w:lang w:val="en-US" w:eastAsia="zh-CN"/>
              </w:rPr>
              <w:t>30000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Hrs</w:t>
            </w:r>
          </w:p>
        </w:tc>
        <w:tc>
          <w:tcPr>
            <w:tcW w:w="1873" w:type="dxa"/>
            <w:vAlign w:val="center"/>
          </w:tcPr>
          <w:p>
            <w:pPr>
              <w:spacing w:after="120" w:line="36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984" w:type="dxa"/>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Viewing Angle</w:t>
            </w: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x axis,right=0°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w:t>
            </w:r>
          </w:p>
        </w:tc>
        <w:tc>
          <w:tcPr>
            <w:tcW w:w="993"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restart"/>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x axis, left=180°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L</w:t>
            </w:r>
          </w:p>
        </w:tc>
        <w:tc>
          <w:tcPr>
            <w:tcW w:w="993"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y axis, up =90°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w:t>
            </w:r>
          </w:p>
        </w:tc>
        <w:tc>
          <w:tcPr>
            <w:tcW w:w="993"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84" w:type="dxa"/>
            <w:vMerge w:val="continue"/>
            <w:vAlign w:val="center"/>
          </w:tcPr>
          <w:p>
            <w:pPr>
              <w:spacing w:after="120" w:line="360" w:lineRule="auto"/>
              <w:jc w:val="center"/>
              <w:rPr>
                <w:rFonts w:hint="default" w:ascii="Times New Roman" w:hAnsi="Times New Roman" w:cs="Times New Roman"/>
                <w:sz w:val="20"/>
                <w:szCs w:val="20"/>
              </w:rPr>
            </w:pPr>
          </w:p>
        </w:tc>
        <w:tc>
          <w:tcPr>
            <w:tcW w:w="255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y axis, down=270°</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D</w:t>
            </w:r>
          </w:p>
        </w:tc>
        <w:tc>
          <w:tcPr>
            <w:tcW w:w="993"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89</w:t>
            </w:r>
          </w:p>
        </w:tc>
        <w:tc>
          <w:tcPr>
            <w:tcW w:w="992"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tcPr>
          <w:p>
            <w:pPr>
              <w:spacing w:after="120" w:line="360" w:lineRule="auto"/>
              <w:jc w:val="center"/>
              <w:rPr>
                <w:rFonts w:hint="default" w:ascii="Times New Roman" w:hAnsi="Times New Roman" w:cs="Times New Roman"/>
                <w:sz w:val="20"/>
                <w:szCs w:val="20"/>
              </w:rPr>
            </w:pPr>
          </w:p>
        </w:tc>
        <w:tc>
          <w:tcPr>
            <w:tcW w:w="1873" w:type="dxa"/>
            <w:vMerge w:val="continue"/>
            <w:vAlign w:val="center"/>
          </w:tcPr>
          <w:p>
            <w:pPr>
              <w:spacing w:after="120" w:line="240" w:lineRule="auto"/>
              <w:rPr>
                <w:rFonts w:hint="default" w:ascii="Times New Roman" w:hAnsi="Times New Roman" w:cs="Times New Roman" w:eastAsiaTheme="minorHAnsi"/>
                <w:sz w:val="21"/>
                <w:szCs w:val="21"/>
              </w:rPr>
            </w:pPr>
          </w:p>
        </w:tc>
      </w:tr>
    </w:tbl>
    <w:p>
      <w:pPr>
        <w:pStyle w:val="3"/>
        <w:numPr>
          <w:ilvl w:val="1"/>
          <w:numId w:val="0"/>
        </w:numPr>
        <w:rPr>
          <w:rFonts w:hint="default" w:ascii="Times New Roman" w:hAnsi="Times New Roman" w:cs="Times New Roman"/>
        </w:rPr>
      </w:pPr>
      <w:bookmarkStart w:id="13" w:name="_Toc17432"/>
      <w:bookmarkStart w:id="14" w:name="_Toc13243"/>
      <w:bookmarkStart w:id="15" w:name="_Toc5969350"/>
      <w:r>
        <w:rPr>
          <w:rFonts w:hint="default" w:ascii="Times New Roman" w:hAnsi="Times New Roman" w:cs="Times New Roman"/>
          <w:lang w:val="en-US" w:eastAsia="zh-CN"/>
        </w:rPr>
        <w:t xml:space="preserve">3.3. </w:t>
      </w:r>
      <w:r>
        <w:rPr>
          <w:rFonts w:hint="default" w:ascii="Times New Roman" w:hAnsi="Times New Roman" w:cs="Times New Roman"/>
        </w:rPr>
        <w:t>Input Signal</w:t>
      </w:r>
      <w:bookmarkEnd w:id="13"/>
      <w:bookmarkEnd w:id="14"/>
      <w:bookmarkEnd w:id="15"/>
    </w:p>
    <w:p>
      <w:pPr>
        <w:pStyle w:val="4"/>
        <w:numPr>
          <w:ilvl w:val="2"/>
          <w:numId w:val="0"/>
        </w:numPr>
        <w:ind w:leftChars="0"/>
        <w:rPr>
          <w:rFonts w:hint="default" w:ascii="Times New Roman" w:hAnsi="Times New Roman" w:cs="Times New Roman"/>
        </w:rPr>
      </w:pPr>
      <w:bookmarkStart w:id="16" w:name="_Toc13984"/>
      <w:bookmarkStart w:id="17" w:name="_Toc2338"/>
      <w:r>
        <w:rPr>
          <w:rFonts w:hint="default" w:ascii="Times New Roman" w:hAnsi="Times New Roman" w:cs="Times New Roman"/>
          <w:lang w:val="en-US" w:eastAsia="zh-CN"/>
        </w:rPr>
        <w:t xml:space="preserve">3.3.1. </w:t>
      </w:r>
      <w:r>
        <w:rPr>
          <w:rFonts w:hint="default" w:ascii="Times New Roman" w:hAnsi="Times New Roman" w:cs="Times New Roman"/>
        </w:rPr>
        <w:t>HDMI Port</w:t>
      </w:r>
      <w:bookmarkEnd w:id="16"/>
      <w:bookmarkEnd w:id="17"/>
    </w:p>
    <w:tbl>
      <w:tblPr>
        <w:tblStyle w:val="22"/>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1024x768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1600x900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1280x800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1280x720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highlight w:val="yellow"/>
              </w:rPr>
            </w:pPr>
            <w:r>
              <w:rPr>
                <w:rFonts w:hint="default" w:ascii="Times New Roman" w:hAnsi="Times New Roman" w:cs="Times New Roman"/>
                <w:sz w:val="20"/>
                <w:szCs w:val="20"/>
              </w:rPr>
              <w:t>1280x1024</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1360x768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1366x768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1440x900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1680x1050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1920x1080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@60Hz/50Hz </w:t>
            </w:r>
          </w:p>
        </w:tc>
      </w:tr>
    </w:tbl>
    <w:p>
      <w:pPr>
        <w:pStyle w:val="4"/>
        <w:numPr>
          <w:ilvl w:val="2"/>
          <w:numId w:val="0"/>
        </w:numPr>
        <w:ind w:leftChars="0"/>
        <w:rPr>
          <w:rFonts w:hint="default" w:ascii="Times New Roman" w:hAnsi="Times New Roman" w:cs="Times New Roman"/>
        </w:rPr>
      </w:pPr>
      <w:bookmarkStart w:id="18" w:name="_Toc1403"/>
      <w:bookmarkStart w:id="19" w:name="_Toc28057"/>
      <w:r>
        <w:rPr>
          <w:rFonts w:hint="default" w:ascii="Times New Roman" w:hAnsi="Times New Roman" w:cs="Times New Roman"/>
          <w:lang w:val="en-US" w:eastAsia="zh-CN"/>
        </w:rPr>
        <w:t xml:space="preserve">3.3.2. </w:t>
      </w:r>
      <w:r>
        <w:rPr>
          <w:rFonts w:hint="default" w:ascii="Times New Roman" w:hAnsi="Times New Roman" w:cs="Times New Roman"/>
        </w:rPr>
        <w:t>VGA Port</w:t>
      </w:r>
      <w:bookmarkEnd w:id="18"/>
      <w:bookmarkEnd w:id="19"/>
    </w:p>
    <w:tbl>
      <w:tblPr>
        <w:tblStyle w:val="22"/>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Resolution</w:t>
            </w:r>
          </w:p>
        </w:tc>
        <w:tc>
          <w:tcPr>
            <w:tcW w:w="4954"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1024x768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1600x900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1280x800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1280x720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highlight w:val="yellow"/>
              </w:rPr>
            </w:pPr>
            <w:r>
              <w:rPr>
                <w:rFonts w:hint="default" w:ascii="Times New Roman" w:hAnsi="Times New Roman" w:cs="Times New Roman"/>
                <w:sz w:val="20"/>
                <w:szCs w:val="20"/>
              </w:rPr>
              <w:t>1280x1024</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1360x768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1366x768</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1440x900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1680x1050</w:t>
            </w:r>
          </w:p>
        </w:tc>
        <w:tc>
          <w:tcPr>
            <w:tcW w:w="49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1920x1080</w:t>
            </w:r>
          </w:p>
        </w:tc>
        <w:tc>
          <w:tcPr>
            <w:tcW w:w="4954" w:type="dxa"/>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@60Hz/50Hz </w:t>
            </w:r>
          </w:p>
        </w:tc>
      </w:tr>
    </w:tbl>
    <w:p>
      <w:pPr>
        <w:pStyle w:val="3"/>
        <w:numPr>
          <w:ilvl w:val="1"/>
          <w:numId w:val="0"/>
        </w:numPr>
        <w:rPr>
          <w:rFonts w:hint="default" w:ascii="Times New Roman" w:hAnsi="Times New Roman" w:cs="Times New Roman" w:eastAsiaTheme="majorEastAsia"/>
          <w:lang w:val="en-US" w:eastAsia="zh-CN"/>
        </w:rPr>
      </w:pPr>
      <w:r>
        <w:rPr>
          <w:rFonts w:hint="default" w:ascii="Times New Roman" w:hAnsi="Times New Roman" w:cs="Times New Roman"/>
          <w:lang w:val="en-US" w:eastAsia="zh-CN"/>
        </w:rPr>
        <w:t xml:space="preserve"> </w:t>
      </w:r>
    </w:p>
    <w:p>
      <w:pPr>
        <w:pStyle w:val="3"/>
        <w:numPr>
          <w:ilvl w:val="1"/>
          <w:numId w:val="0"/>
        </w:numPr>
        <w:rPr>
          <w:rFonts w:hint="default" w:ascii="Times New Roman" w:hAnsi="Times New Roman" w:cs="Times New Roman"/>
        </w:rPr>
      </w:pPr>
      <w:bookmarkStart w:id="20" w:name="_Toc2484"/>
      <w:r>
        <w:rPr>
          <w:rFonts w:hint="default" w:ascii="Times New Roman" w:hAnsi="Times New Roman" w:cs="Times New Roman"/>
          <w:lang w:val="en-US" w:eastAsia="zh-CN"/>
        </w:rPr>
        <w:t xml:space="preserve">3.4. </w:t>
      </w:r>
      <w:r>
        <w:rPr>
          <w:rFonts w:hint="default" w:ascii="Times New Roman" w:hAnsi="Times New Roman" w:cs="Times New Roman"/>
        </w:rPr>
        <w:t>Specification Overview</w:t>
      </w:r>
      <w:bookmarkEnd w:id="20"/>
    </w:p>
    <w:p>
      <w:pPr>
        <w:pStyle w:val="4"/>
        <w:numPr>
          <w:ilvl w:val="2"/>
          <w:numId w:val="0"/>
        </w:numPr>
        <w:ind w:leftChars="0"/>
        <w:rPr>
          <w:rFonts w:hint="default" w:ascii="Times New Roman" w:hAnsi="Times New Roman" w:cs="Times New Roman"/>
        </w:rPr>
      </w:pPr>
      <w:bookmarkStart w:id="21" w:name="_Toc5613266"/>
      <w:bookmarkStart w:id="22" w:name="_Toc5969343"/>
      <w:bookmarkStart w:id="23" w:name="_Toc1134"/>
      <w:r>
        <w:rPr>
          <w:rFonts w:hint="default" w:ascii="Times New Roman" w:hAnsi="Times New Roman" w:cs="Times New Roman"/>
          <w:lang w:val="en-US" w:eastAsia="zh-CN"/>
        </w:rPr>
        <w:t xml:space="preserve">3.4.1. </w:t>
      </w:r>
      <w:r>
        <w:rPr>
          <w:rFonts w:hint="default" w:ascii="Times New Roman" w:hAnsi="Times New Roman" w:cs="Times New Roman"/>
        </w:rPr>
        <w:t>AC Input Electrical Characteristics</w:t>
      </w:r>
      <w:bookmarkEnd w:id="21"/>
      <w:bookmarkEnd w:id="22"/>
      <w:bookmarkEnd w:id="23"/>
    </w:p>
    <w:tbl>
      <w:tblPr>
        <w:tblStyle w:val="22"/>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hint="default"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ACPower Input Voltage</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110</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220</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240</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VAC</w:t>
            </w:r>
          </w:p>
        </w:tc>
        <w:tc>
          <w:tcPr>
            <w:tcW w:w="1875"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Power Input Current</w:t>
            </w:r>
          </w:p>
        </w:tc>
        <w:tc>
          <w:tcPr>
            <w:tcW w:w="1134" w:type="dxa"/>
            <w:vAlign w:val="center"/>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4"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2</w:t>
            </w:r>
            <w:r>
              <w:rPr>
                <w:rFonts w:hint="eastAsia" w:cs="Times New Roman"/>
                <w:sz w:val="20"/>
                <w:szCs w:val="20"/>
                <w:lang w:val="en-US" w:eastAsia="zh-CN"/>
              </w:rPr>
              <w:t>.5</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AAC</w:t>
            </w:r>
          </w:p>
        </w:tc>
        <w:tc>
          <w:tcPr>
            <w:tcW w:w="1875"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Power Consumption</w:t>
            </w:r>
          </w:p>
        </w:tc>
        <w:tc>
          <w:tcPr>
            <w:tcW w:w="1134" w:type="dxa"/>
            <w:vAlign w:val="center"/>
          </w:tcPr>
          <w:p>
            <w:pPr>
              <w:spacing w:after="120" w:line="360" w:lineRule="auto"/>
              <w:jc w:val="center"/>
              <w:rPr>
                <w:rFonts w:hint="default" w:ascii="Times New Roman" w:hAnsi="Times New Roman" w:cs="Times New Roman"/>
                <w:sz w:val="20"/>
                <w:szCs w:val="20"/>
              </w:rPr>
            </w:pP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4"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color w:val="FF0000"/>
                <w:sz w:val="20"/>
                <w:szCs w:val="20"/>
              </w:rPr>
              <w:t>155</w:t>
            </w:r>
            <w:r>
              <w:rPr>
                <w:rFonts w:hint="default" w:ascii="Times New Roman" w:hAnsi="Times New Roman" w:cs="Times New Roman"/>
                <w:color w:val="FF0000"/>
                <w:sz w:val="20"/>
                <w:szCs w:val="20"/>
                <w:lang w:val="en-US" w:eastAsia="zh-CN"/>
              </w:rPr>
              <w:t xml:space="preserve"> </w:t>
            </w:r>
          </w:p>
        </w:tc>
        <w:tc>
          <w:tcPr>
            <w:tcW w:w="709"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875" w:type="dxa"/>
            <w:vAlign w:val="center"/>
          </w:tcPr>
          <w:p>
            <w:pPr>
              <w:spacing w:after="120" w:line="360" w:lineRule="auto"/>
              <w:jc w:val="center"/>
              <w:rPr>
                <w:rFonts w:hint="default" w:ascii="Times New Roman" w:hAnsi="Times New Roman" w:cs="Times New Roman"/>
                <w:sz w:val="20"/>
                <w:szCs w:val="20"/>
              </w:rPr>
            </w:pPr>
          </w:p>
        </w:tc>
      </w:tr>
    </w:tbl>
    <w:p>
      <w:pPr>
        <w:pStyle w:val="4"/>
        <w:numPr>
          <w:ilvl w:val="2"/>
          <w:numId w:val="0"/>
        </w:numPr>
        <w:ind w:leftChars="0"/>
        <w:rPr>
          <w:rFonts w:hint="default" w:ascii="Times New Roman" w:hAnsi="Times New Roman" w:cs="Times New Roman"/>
        </w:rPr>
      </w:pPr>
      <w:bookmarkStart w:id="24" w:name="_Toc5613268"/>
      <w:bookmarkStart w:id="25" w:name="_Toc25723"/>
      <w:bookmarkStart w:id="26" w:name="_Toc5969346"/>
      <w:r>
        <w:rPr>
          <w:rFonts w:hint="default" w:ascii="Times New Roman" w:hAnsi="Times New Roman" w:cs="Times New Roman"/>
          <w:lang w:val="en-US" w:eastAsia="zh-CN"/>
        </w:rPr>
        <w:t xml:space="preserve">3.4.2. </w:t>
      </w:r>
      <w:r>
        <w:rPr>
          <w:rFonts w:hint="default" w:ascii="Times New Roman" w:hAnsi="Times New Roman" w:cs="Times New Roman"/>
        </w:rPr>
        <w:t>Green mode function</w:t>
      </w:r>
      <w:bookmarkEnd w:id="24"/>
      <w:bookmarkEnd w:id="25"/>
      <w:bookmarkEnd w:id="26"/>
    </w:p>
    <w:tbl>
      <w:tblPr>
        <w:tblStyle w:val="22"/>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1959"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57"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p>
        </w:tc>
        <w:tc>
          <w:tcPr>
            <w:tcW w:w="997"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c>
          <w:tcPr>
            <w:tcW w:w="1959" w:type="dxa"/>
            <w:shd w:val="clear" w:color="auto" w:fill="D8D8D8" w:themeFill="background1" w:themeFillShade="D9"/>
            <w:vAlign w:val="center"/>
          </w:tcPr>
          <w:p>
            <w:pPr>
              <w:spacing w:after="120" w:line="240" w:lineRule="auto"/>
              <w:jc w:val="center"/>
              <w:rPr>
                <w:rFonts w:hint="default"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Standby power consumption</w:t>
            </w:r>
          </w:p>
        </w:tc>
        <w:tc>
          <w:tcPr>
            <w:tcW w:w="996" w:type="dxa"/>
            <w:vAlign w:val="center"/>
          </w:tcPr>
          <w:p>
            <w:pPr>
              <w:spacing w:after="120" w:line="360" w:lineRule="auto"/>
              <w:jc w:val="center"/>
              <w:rPr>
                <w:rFonts w:hint="default" w:ascii="Times New Roman" w:hAnsi="Times New Roman" w:cs="Times New Roman"/>
                <w:sz w:val="20"/>
                <w:szCs w:val="20"/>
              </w:rPr>
            </w:pPr>
          </w:p>
        </w:tc>
        <w:tc>
          <w:tcPr>
            <w:tcW w:w="9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96"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4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0.5</w:t>
            </w:r>
          </w:p>
        </w:tc>
        <w:tc>
          <w:tcPr>
            <w:tcW w:w="71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959" w:type="dxa"/>
            <w:vAlign w:val="center"/>
          </w:tcPr>
          <w:p>
            <w:pPr>
              <w:spacing w:after="120" w:line="240" w:lineRule="auto"/>
              <w:jc w:val="center"/>
              <w:rPr>
                <w:rFonts w:hint="default" w:ascii="Times New Roman" w:hAnsi="Times New Roman" w:cs="Times New Roman" w:eastAsiaTheme="minorHAnsi"/>
                <w:sz w:val="21"/>
                <w:szCs w:val="21"/>
              </w:rPr>
            </w:pPr>
          </w:p>
        </w:tc>
      </w:tr>
    </w:tbl>
    <w:p>
      <w:pPr>
        <w:pStyle w:val="3"/>
        <w:numPr>
          <w:ilvl w:val="1"/>
          <w:numId w:val="0"/>
        </w:numPr>
        <w:rPr>
          <w:rFonts w:hint="default" w:ascii="Times New Roman" w:hAnsi="Times New Roman" w:cs="Times New Roman"/>
        </w:rPr>
      </w:pPr>
      <w:bookmarkStart w:id="27" w:name="_Toc24658"/>
      <w:bookmarkStart w:id="28" w:name="_Toc5969349"/>
      <w:r>
        <w:rPr>
          <w:rFonts w:hint="default" w:ascii="Times New Roman" w:hAnsi="Times New Roman" w:cs="Times New Roman"/>
          <w:lang w:val="en-US" w:eastAsia="zh-CN"/>
        </w:rPr>
        <w:t xml:space="preserve">3.5. </w:t>
      </w:r>
      <w:r>
        <w:rPr>
          <w:rFonts w:hint="default" w:ascii="Times New Roman" w:hAnsi="Times New Roman" w:cs="Times New Roman"/>
        </w:rPr>
        <w:t>External Interface Portion</w:t>
      </w:r>
      <w:bookmarkEnd w:id="27"/>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tbl>
      <w:tblPr>
        <w:tblStyle w:val="22"/>
        <w:tblW w:w="51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1611"/>
        <w:gridCol w:w="2141"/>
        <w:gridCol w:w="1044"/>
        <w:gridCol w:w="4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w:t>
            </w:r>
          </w:p>
        </w:tc>
        <w:tc>
          <w:tcPr>
            <w:tcW w:w="799"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Subtype</w:t>
            </w:r>
          </w:p>
        </w:tc>
        <w:tc>
          <w:tcPr>
            <w:tcW w:w="1062"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Name</w:t>
            </w:r>
          </w:p>
        </w:tc>
        <w:tc>
          <w:tcPr>
            <w:tcW w:w="518" w:type="pct"/>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Number</w:t>
            </w:r>
          </w:p>
        </w:tc>
        <w:tc>
          <w:tcPr>
            <w:tcW w:w="2354" w:type="pct"/>
            <w:tcBorders>
              <w:bottom w:val="single" w:color="auto" w:sz="4" w:space="0"/>
            </w:tcBorders>
            <w:shd w:val="clear" w:color="auto" w:fill="D0CECE" w:themeFill="background2" w:themeFillShade="E6"/>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shd w:val="clear" w:color="auto" w:fill="auto"/>
            <w:vAlign w:val="center"/>
          </w:tcPr>
          <w:p>
            <w:pPr>
              <w:spacing w:after="120" w:line="360" w:lineRule="auto"/>
              <w:jc w:val="center"/>
              <w:rPr>
                <w:rFonts w:hint="default" w:ascii="Times New Roman" w:hAnsi="Times New Roman" w:cs="Times New Roman"/>
                <w:sz w:val="20"/>
                <w:szCs w:val="20"/>
              </w:rPr>
            </w:pPr>
          </w:p>
        </w:tc>
        <w:tc>
          <w:tcPr>
            <w:tcW w:w="799" w:type="pct"/>
            <w:vMerge w:val="restar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input</w:t>
            </w:r>
          </w:p>
        </w:tc>
        <w:tc>
          <w:tcPr>
            <w:tcW w:w="1062" w:type="pct"/>
            <w:shd w:val="clear" w:color="auto" w:fill="auto"/>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Coupler</w:t>
            </w:r>
          </w:p>
        </w:tc>
        <w:tc>
          <w:tcPr>
            <w:tcW w:w="518" w:type="pc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shd w:val="clear" w:color="auto" w:fill="auto"/>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top and twin-side bottom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shd w:val="clear" w:color="auto" w:fill="auto"/>
            <w:vAlign w:val="center"/>
          </w:tcPr>
          <w:p>
            <w:pPr>
              <w:spacing w:after="120" w:line="360" w:lineRule="auto"/>
              <w:jc w:val="center"/>
              <w:rPr>
                <w:rFonts w:hint="default" w:ascii="Times New Roman" w:hAnsi="Times New Roman" w:cs="Times New Roman"/>
                <w:sz w:val="20"/>
                <w:szCs w:val="20"/>
              </w:rPr>
            </w:pPr>
          </w:p>
        </w:tc>
        <w:tc>
          <w:tcPr>
            <w:tcW w:w="799" w:type="pct"/>
            <w:vMerge w:val="continue"/>
            <w:shd w:val="clear" w:color="auto" w:fill="auto"/>
            <w:vAlign w:val="center"/>
          </w:tcPr>
          <w:p>
            <w:pPr>
              <w:spacing w:after="120" w:line="360" w:lineRule="auto"/>
              <w:jc w:val="center"/>
              <w:rPr>
                <w:rFonts w:hint="default" w:ascii="Times New Roman" w:hAnsi="Times New Roman" w:cs="Times New Roman"/>
                <w:sz w:val="20"/>
                <w:szCs w:val="20"/>
              </w:rPr>
            </w:pPr>
          </w:p>
        </w:tc>
        <w:tc>
          <w:tcPr>
            <w:tcW w:w="1062" w:type="pct"/>
            <w:shd w:val="clear" w:color="auto" w:fill="auto"/>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AC</w:t>
            </w:r>
            <w:r>
              <w:rPr>
                <w:rFonts w:hint="default" w:ascii="Times New Roman" w:hAnsi="Times New Roman" w:cs="Times New Roman"/>
                <w:sz w:val="20"/>
                <w:szCs w:val="20"/>
                <w:lang w:val="en-US" w:eastAsia="zh-CN"/>
              </w:rPr>
              <w:t xml:space="preserve"> switch</w:t>
            </w:r>
          </w:p>
        </w:tc>
        <w:tc>
          <w:tcPr>
            <w:tcW w:w="518" w:type="pct"/>
            <w:shd w:val="clear" w:color="auto" w:fill="auto"/>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shd w:val="clear" w:color="auto" w:fill="auto"/>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Rocker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Control</w:t>
            </w:r>
          </w:p>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Terminals</w:t>
            </w:r>
          </w:p>
        </w:tc>
        <w:tc>
          <w:tcPr>
            <w:tcW w:w="1062"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USB2.0</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2354"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USBHOST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Merge w:val="continue"/>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HDMI In</w:t>
            </w:r>
          </w:p>
        </w:tc>
        <w:tc>
          <w:tcPr>
            <w:tcW w:w="518" w:type="pct"/>
            <w:vAlign w:val="center"/>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rPr>
              <w:t>×1</w:t>
            </w:r>
          </w:p>
        </w:tc>
        <w:tc>
          <w:tcPr>
            <w:tcW w:w="2354" w:type="pct"/>
            <w:vAlign w:val="top"/>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Merge w:val="continue"/>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EthernetRJ45</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100M</w:t>
            </w:r>
            <w:r>
              <w:rPr>
                <w:rFonts w:hint="default" w:ascii="Times New Roman" w:hAnsi="Times New Roman" w:cs="Times New Roman"/>
                <w:sz w:val="20"/>
                <w:szCs w:val="20"/>
                <w:lang w:val="en-US" w:eastAsia="zh-CN"/>
              </w:rPr>
              <w:t xml:space="preserve"> Ethernet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Merge w:val="continue"/>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Wi</w:t>
            </w:r>
            <w:r>
              <w:rPr>
                <w:rFonts w:hint="default" w:ascii="Times New Roman" w:hAnsi="Times New Roman" w:cs="Times New Roman"/>
                <w:sz w:val="20"/>
                <w:szCs w:val="20"/>
                <w:lang w:val="en-US" w:eastAsia="zh-CN"/>
              </w:rPr>
              <w:t>Fi</w:t>
            </w:r>
          </w:p>
          <w:p>
            <w:pPr>
              <w:spacing w:after="120" w:line="360" w:lineRule="auto"/>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Bluetooth</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tcPr>
          <w:p>
            <w:pPr>
              <w:spacing w:after="120" w:line="36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rPr>
              <w:t>2.4G</w:t>
            </w:r>
            <w:r>
              <w:rPr>
                <w:rFonts w:hint="eastAsia" w:ascii="Times New Roman" w:hAnsi="Times New Roman" w:cs="Times New Roman"/>
                <w:sz w:val="20"/>
                <w:szCs w:val="20"/>
                <w:lang w:val="en-US" w:eastAsia="zh-CN"/>
              </w:rPr>
              <w:t>/5G</w:t>
            </w:r>
            <w:r>
              <w:rPr>
                <w:rFonts w:hint="default" w:ascii="Times New Roman" w:hAnsi="Times New Roman" w:cs="Times New Roman"/>
                <w:sz w:val="20"/>
                <w:szCs w:val="20"/>
              </w:rPr>
              <w:t xml:space="preserve"> 802.11</w:t>
            </w:r>
            <w:r>
              <w:rPr>
                <w:rFonts w:hint="eastAsia" w:ascii="Times New Roman" w:hAnsi="Times New Roman" w:cs="Times New Roman"/>
                <w:sz w:val="20"/>
                <w:szCs w:val="20"/>
              </w:rPr>
              <w:t>b</w:t>
            </w:r>
            <w:r>
              <w:rPr>
                <w:rFonts w:hint="default" w:ascii="Times New Roman" w:hAnsi="Times New Roman" w:cs="Times New Roman"/>
                <w:sz w:val="20"/>
                <w:szCs w:val="20"/>
              </w:rPr>
              <w:t>/</w:t>
            </w:r>
            <w:r>
              <w:rPr>
                <w:rFonts w:hint="eastAsia" w:ascii="Times New Roman" w:hAnsi="Times New Roman" w:cs="Times New Roman"/>
                <w:sz w:val="20"/>
                <w:szCs w:val="20"/>
              </w:rPr>
              <w:t>g</w:t>
            </w:r>
            <w:r>
              <w:rPr>
                <w:rFonts w:hint="default" w:ascii="Times New Roman" w:hAnsi="Times New Roman" w:cs="Times New Roman"/>
                <w:sz w:val="20"/>
                <w:szCs w:val="20"/>
              </w:rPr>
              <w:t>/</w:t>
            </w:r>
            <w:r>
              <w:rPr>
                <w:rFonts w:hint="eastAsia" w:ascii="Times New Roman" w:hAnsi="Times New Roman" w:cs="Times New Roman"/>
                <w:sz w:val="20"/>
                <w:szCs w:val="20"/>
              </w:rPr>
              <w:t>n</w:t>
            </w:r>
            <w:r>
              <w:rPr>
                <w:rFonts w:hint="eastAsia" w:ascii="Times New Roman" w:hAnsi="Times New Roman" w:cs="Times New Roman"/>
                <w:sz w:val="20"/>
                <w:szCs w:val="20"/>
                <w:lang w:val="en-US" w:eastAsia="zh-CN"/>
              </w:rPr>
              <w:t>/ac</w:t>
            </w:r>
          </w:p>
          <w:p>
            <w:pPr>
              <w:spacing w:after="120" w:line="360" w:lineRule="auto"/>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Bluetooth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after="120" w:line="360" w:lineRule="auto"/>
              <w:jc w:val="center"/>
              <w:rPr>
                <w:rFonts w:hint="default" w:ascii="Times New Roman" w:hAnsi="Times New Roman" w:cs="Times New Roman"/>
                <w:sz w:val="20"/>
                <w:szCs w:val="20"/>
              </w:rPr>
            </w:pPr>
          </w:p>
        </w:tc>
        <w:tc>
          <w:tcPr>
            <w:tcW w:w="799" w:type="pct"/>
            <w:vAlign w:val="center"/>
          </w:tcPr>
          <w:p>
            <w:pPr>
              <w:spacing w:after="120" w:line="360" w:lineRule="auto"/>
              <w:jc w:val="center"/>
              <w:rPr>
                <w:rFonts w:hint="default" w:ascii="Times New Roman" w:hAnsi="Times New Roman" w:cs="Times New Roman"/>
                <w:sz w:val="20"/>
                <w:szCs w:val="20"/>
              </w:rPr>
            </w:pPr>
          </w:p>
        </w:tc>
        <w:tc>
          <w:tcPr>
            <w:tcW w:w="1062" w:type="pct"/>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Extension Storage</w:t>
            </w:r>
          </w:p>
        </w:tc>
        <w:tc>
          <w:tcPr>
            <w:tcW w:w="518" w:type="pc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354" w:type="pct"/>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Micro TF Card     32G (Max)</w:t>
            </w:r>
          </w:p>
        </w:tc>
      </w:tr>
    </w:tbl>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29" w:name="_Toc12997"/>
      <w:r>
        <w:rPr>
          <w:rFonts w:hint="default" w:ascii="Times New Roman" w:hAnsi="Times New Roman" w:cs="Times New Roman"/>
          <w:lang w:val="en-US" w:eastAsia="zh-CN"/>
        </w:rPr>
        <w:t xml:space="preserve">Chapter 4. </w:t>
      </w:r>
      <w:r>
        <w:rPr>
          <w:rFonts w:hint="default" w:ascii="Times New Roman" w:hAnsi="Times New Roman" w:cs="Times New Roman"/>
        </w:rPr>
        <w:t>Mechanical Portion</w:t>
      </w:r>
      <w:bookmarkEnd w:id="29"/>
    </w:p>
    <w:p>
      <w:pPr>
        <w:pStyle w:val="3"/>
        <w:numPr>
          <w:ilvl w:val="1"/>
          <w:numId w:val="0"/>
        </w:numPr>
        <w:rPr>
          <w:rFonts w:hint="default" w:ascii="Times New Roman" w:hAnsi="Times New Roman" w:cs="Times New Roman"/>
        </w:rPr>
      </w:pPr>
      <w:bookmarkStart w:id="30" w:name="_Toc23480"/>
      <w:r>
        <w:rPr>
          <w:rFonts w:hint="default" w:ascii="Times New Roman" w:hAnsi="Times New Roman" w:cs="Times New Roman"/>
          <w:lang w:val="en-US" w:eastAsia="zh-CN"/>
        </w:rPr>
        <w:t xml:space="preserve">4.1. </w:t>
      </w:r>
      <w:r>
        <w:rPr>
          <w:rFonts w:hint="default" w:ascii="Times New Roman" w:hAnsi="Times New Roman" w:cs="Times New Roman"/>
        </w:rPr>
        <w:t>Outline Drawing</w:t>
      </w:r>
      <w:bookmarkEnd w:id="30"/>
    </w:p>
    <w:p>
      <w:pPr>
        <w:spacing w:after="120" w:line="360" w:lineRule="auto"/>
        <w:jc w:val="cente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114300" distR="114300">
            <wp:extent cx="6040120" cy="4424045"/>
            <wp:effectExtent l="0" t="0" r="17780" b="1460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4"/>
                    <a:stretch>
                      <a:fillRect/>
                    </a:stretch>
                  </pic:blipFill>
                  <pic:spPr>
                    <a:xfrm>
                      <a:off x="0" y="0"/>
                      <a:ext cx="6040120" cy="4424045"/>
                    </a:xfrm>
                    <a:prstGeom prst="rect">
                      <a:avLst/>
                    </a:prstGeom>
                    <a:noFill/>
                    <a:ln>
                      <a:noFill/>
                    </a:ln>
                  </pic:spPr>
                </pic:pic>
              </a:graphicData>
            </a:graphic>
          </wp:inline>
        </w:drawing>
      </w:r>
    </w:p>
    <w:p>
      <w:pPr>
        <w:pStyle w:val="2"/>
        <w:numPr>
          <w:ilvl w:val="0"/>
          <w:numId w:val="0"/>
        </w:numPr>
        <w:ind w:leftChars="0"/>
        <w:rPr>
          <w:rFonts w:hint="default" w:ascii="Times New Roman" w:hAnsi="Times New Roman" w:cs="Times New Roman"/>
        </w:rPr>
      </w:pPr>
      <w:bookmarkStart w:id="31" w:name="_Toc26989"/>
      <w:r>
        <w:rPr>
          <w:rFonts w:hint="default" w:ascii="Times New Roman" w:hAnsi="Times New Roman" w:cs="Times New Roman"/>
          <w:lang w:val="en-US" w:eastAsia="zh-CN"/>
        </w:rPr>
        <w:t xml:space="preserve">Chapter 5. </w:t>
      </w:r>
      <w:r>
        <w:rPr>
          <w:rFonts w:hint="default" w:ascii="Times New Roman" w:hAnsi="Times New Roman" w:cs="Times New Roman"/>
        </w:rPr>
        <w:t>Packaging Portion</w:t>
      </w:r>
      <w:bookmarkEnd w:id="31"/>
    </w:p>
    <w:p>
      <w:pPr>
        <w:pStyle w:val="3"/>
        <w:numPr>
          <w:ilvl w:val="1"/>
          <w:numId w:val="0"/>
        </w:numPr>
        <w:rPr>
          <w:rFonts w:hint="default" w:ascii="Times New Roman" w:hAnsi="Times New Roman" w:cs="Times New Roman"/>
        </w:rPr>
      </w:pPr>
      <w:bookmarkStart w:id="32" w:name="_Toc10837"/>
      <w:r>
        <w:rPr>
          <w:rFonts w:hint="default" w:ascii="Times New Roman" w:hAnsi="Times New Roman" w:cs="Times New Roman"/>
          <w:lang w:val="en-US" w:eastAsia="zh-CN"/>
        </w:rPr>
        <w:t xml:space="preserve">5.1. </w:t>
      </w:r>
      <w:r>
        <w:rPr>
          <w:rFonts w:hint="default" w:ascii="Times New Roman" w:hAnsi="Times New Roman" w:cs="Times New Roman"/>
        </w:rPr>
        <w:t>Packing Size</w:t>
      </w:r>
      <w:bookmarkEnd w:id="32"/>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958080" cy="3435350"/>
            <wp:effectExtent l="0" t="0" r="1016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a:srcRect/>
                    <a:stretch>
                      <a:fillRect/>
                    </a:stretch>
                  </pic:blipFill>
                  <pic:spPr>
                    <a:xfrm>
                      <a:off x="0" y="0"/>
                      <a:ext cx="4958080" cy="3435350"/>
                    </a:xfrm>
                    <a:prstGeom prst="rect">
                      <a:avLst/>
                    </a:prstGeom>
                    <a:noFill/>
                    <a:ln w="9525">
                      <a:noFill/>
                      <a:miter lim="800000"/>
                      <a:headEnd/>
                      <a:tailEnd/>
                    </a:ln>
                  </pic:spPr>
                </pic:pic>
              </a:graphicData>
            </a:graphic>
          </wp:inline>
        </w:drawing>
      </w:r>
    </w:p>
    <w:p>
      <w:pPr>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33" w:name="_Toc24180"/>
      <w:r>
        <w:rPr>
          <w:rFonts w:hint="default" w:ascii="Times New Roman" w:hAnsi="Times New Roman" w:cs="Times New Roman"/>
          <w:lang w:val="en-US" w:eastAsia="zh-CN"/>
        </w:rPr>
        <w:t xml:space="preserve">Chapter 6. </w:t>
      </w:r>
      <w:r>
        <w:rPr>
          <w:rFonts w:hint="default" w:ascii="Times New Roman" w:hAnsi="Times New Roman" w:cs="Times New Roman"/>
        </w:rPr>
        <w:t>Nameplate</w:t>
      </w:r>
      <w:bookmarkEnd w:id="33"/>
    </w:p>
    <w:p>
      <w:pPr>
        <w:jc w:val="center"/>
        <w:rPr>
          <w:rFonts w:hint="default" w:ascii="Times New Roman" w:hAnsi="Times New Roman" w:cs="Times New Roman"/>
        </w:rPr>
      </w:pPr>
      <w:r>
        <w:drawing>
          <wp:inline distT="0" distB="0" distL="114300" distR="114300">
            <wp:extent cx="3737610" cy="2934970"/>
            <wp:effectExtent l="0" t="0" r="8890" b="1143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6"/>
                    <a:stretch>
                      <a:fillRect/>
                    </a:stretch>
                  </pic:blipFill>
                  <pic:spPr>
                    <a:xfrm>
                      <a:off x="0" y="0"/>
                      <a:ext cx="3737610" cy="2934970"/>
                    </a:xfrm>
                    <a:prstGeom prst="rect">
                      <a:avLst/>
                    </a:prstGeom>
                    <a:noFill/>
                    <a:ln>
                      <a:noFill/>
                    </a:ln>
                  </pic:spPr>
                </pic:pic>
              </a:graphicData>
            </a:graphic>
          </wp:inline>
        </w:drawing>
      </w:r>
      <w:bookmarkStart w:id="45" w:name="_GoBack"/>
      <w:bookmarkEnd w:id="45"/>
    </w:p>
    <w:p>
      <w:pPr>
        <w:pStyle w:val="2"/>
        <w:numPr>
          <w:ilvl w:val="0"/>
          <w:numId w:val="0"/>
        </w:numPr>
        <w:ind w:leftChars="0"/>
        <w:rPr>
          <w:rFonts w:hint="default" w:ascii="Times New Roman" w:hAnsi="Times New Roman" w:cs="Times New Roman"/>
        </w:rPr>
      </w:pPr>
      <w:bookmarkStart w:id="34" w:name="_Toc32451"/>
      <w:r>
        <w:rPr>
          <w:rFonts w:hint="default" w:ascii="Times New Roman" w:hAnsi="Times New Roman" w:cs="Times New Roman"/>
          <w:lang w:val="en-US" w:eastAsia="zh-CN"/>
        </w:rPr>
        <w:t xml:space="preserve">Chapter 7. </w:t>
      </w:r>
      <w:r>
        <w:rPr>
          <w:rFonts w:hint="default" w:ascii="Times New Roman" w:hAnsi="Times New Roman" w:cs="Times New Roman"/>
        </w:rPr>
        <w:t>Labels</w:t>
      </w:r>
      <w:bookmarkEnd w:id="34"/>
    </w:p>
    <w:p>
      <w:pPr>
        <w:jc w:val="center"/>
      </w:pPr>
      <w:r>
        <w:drawing>
          <wp:inline distT="0" distB="0" distL="114300" distR="114300">
            <wp:extent cx="1960245" cy="1249680"/>
            <wp:effectExtent l="0" t="0" r="8255"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1960245" cy="1249680"/>
                    </a:xfrm>
                    <a:prstGeom prst="rect">
                      <a:avLst/>
                    </a:prstGeom>
                    <a:noFill/>
                    <a:ln>
                      <a:noFill/>
                    </a:ln>
                  </pic:spPr>
                </pic:pic>
              </a:graphicData>
            </a:graphic>
          </wp:inline>
        </w:drawing>
      </w:r>
    </w:p>
    <w:p>
      <w:pPr>
        <w:jc w:val="center"/>
      </w:pPr>
    </w:p>
    <w:p>
      <w:pPr>
        <w:jc w:val="center"/>
        <w:rPr>
          <w:rFonts w:hint="default"/>
        </w:rPr>
      </w:pPr>
      <w:r>
        <w:drawing>
          <wp:inline distT="0" distB="0" distL="114300" distR="114300">
            <wp:extent cx="3062605" cy="3043555"/>
            <wp:effectExtent l="0" t="0" r="10795" b="444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8"/>
                    <a:stretch>
                      <a:fillRect/>
                    </a:stretch>
                  </pic:blipFill>
                  <pic:spPr>
                    <a:xfrm>
                      <a:off x="0" y="0"/>
                      <a:ext cx="3062605" cy="3043555"/>
                    </a:xfrm>
                    <a:prstGeom prst="rect">
                      <a:avLst/>
                    </a:prstGeom>
                    <a:noFill/>
                    <a:ln>
                      <a:noFill/>
                    </a:ln>
                  </pic:spPr>
                </pic:pic>
              </a:graphicData>
            </a:graphic>
          </wp:inline>
        </w:drawing>
      </w:r>
    </w:p>
    <w:p>
      <w:pPr>
        <w:jc w:val="center"/>
        <w:rPr>
          <w:rFonts w:hint="default" w:ascii="Times New Roman" w:hAnsi="Times New Roman" w:cs="Times New Roman"/>
        </w:rPr>
      </w:pPr>
    </w:p>
    <w:p>
      <w:pPr>
        <w:jc w:val="center"/>
        <w:rPr>
          <w:rFonts w:hint="default" w:ascii="Times New Roman" w:hAnsi="Times New Roman" w:cs="Times New Roman"/>
        </w:rPr>
      </w:pPr>
    </w:p>
    <w:bookmarkEnd w:id="28"/>
    <w:p>
      <w:pPr>
        <w:pStyle w:val="2"/>
        <w:numPr>
          <w:ilvl w:val="0"/>
          <w:numId w:val="0"/>
        </w:numPr>
        <w:ind w:leftChars="0"/>
        <w:rPr>
          <w:rFonts w:hint="default" w:ascii="Times New Roman" w:hAnsi="Times New Roman" w:cs="Times New Roman"/>
        </w:rPr>
      </w:pPr>
      <w:bookmarkStart w:id="35" w:name="_Toc17473"/>
      <w:r>
        <w:rPr>
          <w:rFonts w:hint="default" w:ascii="Times New Roman" w:hAnsi="Times New Roman" w:cs="Times New Roman"/>
          <w:lang w:val="en-US" w:eastAsia="zh-CN"/>
        </w:rPr>
        <w:t xml:space="preserve">Chapter 8. </w:t>
      </w:r>
      <w:r>
        <w:rPr>
          <w:rFonts w:hint="default" w:ascii="Times New Roman" w:hAnsi="Times New Roman" w:cs="Times New Roman"/>
        </w:rPr>
        <w:t>Environmental Requirement</w:t>
      </w:r>
      <w:bookmarkEnd w:id="35"/>
    </w:p>
    <w:p>
      <w:pPr>
        <w:pStyle w:val="3"/>
        <w:numPr>
          <w:ilvl w:val="1"/>
          <w:numId w:val="0"/>
        </w:numPr>
        <w:rPr>
          <w:rFonts w:hint="default" w:ascii="Times New Roman" w:hAnsi="Times New Roman" w:cs="Times New Roman"/>
        </w:rPr>
      </w:pPr>
      <w:bookmarkStart w:id="36" w:name="_Toc11062"/>
      <w:r>
        <w:rPr>
          <w:rFonts w:hint="default" w:ascii="Times New Roman" w:hAnsi="Times New Roman" w:cs="Times New Roman"/>
          <w:lang w:val="en-US" w:eastAsia="zh-CN"/>
        </w:rPr>
        <w:t xml:space="preserve">8.1. </w:t>
      </w:r>
      <w:r>
        <w:rPr>
          <w:rFonts w:hint="default" w:ascii="Times New Roman" w:hAnsi="Times New Roman" w:cs="Times New Roman"/>
        </w:rPr>
        <w:t>Operating Temperature</w:t>
      </w:r>
      <w:bookmarkEnd w:id="36"/>
    </w:p>
    <w:tbl>
      <w:tblPr>
        <w:tblStyle w:val="22"/>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8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80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0" w:type="dxa"/>
            <w:vMerge w:val="continue"/>
            <w:vAlign w:val="center"/>
          </w:tcPr>
          <w:p>
            <w:pPr>
              <w:spacing w:after="120" w:line="240" w:lineRule="auto"/>
              <w:rPr>
                <w:rFonts w:hint="default" w:ascii="Times New Roman" w:hAnsi="Times New Roman" w:cs="Times New Roman"/>
                <w:sz w:val="20"/>
                <w:szCs w:val="20"/>
              </w:rPr>
            </w:pPr>
          </w:p>
        </w:tc>
        <w:tc>
          <w:tcPr>
            <w:tcW w:w="2080"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Operating Temperature</w:t>
            </w:r>
          </w:p>
        </w:tc>
        <w:tc>
          <w:tcPr>
            <w:tcW w:w="128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0</w:t>
            </w:r>
          </w:p>
        </w:tc>
        <w:tc>
          <w:tcPr>
            <w:tcW w:w="96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40</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080"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Operating Ambient Humidity</w:t>
            </w:r>
          </w:p>
        </w:tc>
        <w:tc>
          <w:tcPr>
            <w:tcW w:w="1281"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Hop</w:t>
            </w:r>
          </w:p>
        </w:tc>
        <w:tc>
          <w:tcPr>
            <w:tcW w:w="80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6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0" w:type="dxa"/>
            <w:vAlign w:val="center"/>
          </w:tcPr>
          <w:p>
            <w:pPr>
              <w:pStyle w:val="19"/>
              <w:shd w:val="clear" w:color="auto" w:fill="FFFFFF"/>
              <w:spacing w:line="36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%RH</w:t>
            </w:r>
          </w:p>
        </w:tc>
        <w:tc>
          <w:tcPr>
            <w:tcW w:w="2080"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37" w:name="_Toc4090"/>
      <w:r>
        <w:rPr>
          <w:rFonts w:hint="default" w:ascii="Times New Roman" w:hAnsi="Times New Roman" w:cs="Times New Roman"/>
          <w:lang w:val="en-US" w:eastAsia="zh-CN"/>
        </w:rPr>
        <w:t xml:space="preserve">8.2. </w:t>
      </w:r>
      <w:r>
        <w:rPr>
          <w:rFonts w:hint="default" w:ascii="Times New Roman" w:hAnsi="Times New Roman" w:cs="Times New Roman"/>
        </w:rPr>
        <w:t>Storage Temperature</w:t>
      </w:r>
      <w:bookmarkEnd w:id="37"/>
    </w:p>
    <w:tbl>
      <w:tblPr>
        <w:tblStyle w:val="22"/>
        <w:tblpPr w:leftFromText="180" w:rightFromText="180" w:vertAnchor="text" w:tblpXSpec="center" w:tblpY="1"/>
        <w:tblOverlap w:val="never"/>
        <w:tblW w:w="10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07"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both"/>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907"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Max</w:t>
            </w:r>
          </w:p>
        </w:tc>
        <w:tc>
          <w:tcPr>
            <w:tcW w:w="808" w:type="dxa"/>
            <w:vMerge w:val="continue"/>
            <w:vAlign w:val="center"/>
          </w:tcPr>
          <w:p>
            <w:pPr>
              <w:spacing w:after="120" w:line="240" w:lineRule="auto"/>
              <w:rPr>
                <w:rFonts w:hint="default" w:ascii="Times New Roman" w:hAnsi="Times New Roman" w:cs="Times New Roman"/>
                <w:sz w:val="20"/>
                <w:szCs w:val="20"/>
              </w:rPr>
            </w:pPr>
          </w:p>
        </w:tc>
        <w:tc>
          <w:tcPr>
            <w:tcW w:w="2102" w:type="dxa"/>
            <w:vMerge w:val="continue"/>
            <w:vAlign w:val="center"/>
          </w:tcPr>
          <w:p>
            <w:pPr>
              <w:spacing w:after="120" w:line="240" w:lineRule="auto"/>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07" w:type="dxa"/>
            <w:vAlign w:val="center"/>
          </w:tcPr>
          <w:p>
            <w:pPr>
              <w:spacing w:after="120" w:line="360" w:lineRule="auto"/>
              <w:jc w:val="both"/>
              <w:rPr>
                <w:rFonts w:hint="default" w:ascii="Times New Roman" w:hAnsi="Times New Roman" w:cs="Times New Roman"/>
                <w:sz w:val="20"/>
                <w:szCs w:val="20"/>
              </w:rPr>
            </w:pPr>
            <w:r>
              <w:rPr>
                <w:rFonts w:hint="default" w:ascii="Times New Roman" w:hAnsi="Times New Roman" w:cs="Times New Roman"/>
                <w:sz w:val="20"/>
                <w:szCs w:val="20"/>
              </w:rPr>
              <w:t>Storage Temperature</w:t>
            </w:r>
          </w:p>
        </w:tc>
        <w:tc>
          <w:tcPr>
            <w:tcW w:w="129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HST</w:t>
            </w:r>
          </w:p>
        </w:tc>
        <w:tc>
          <w:tcPr>
            <w:tcW w:w="8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55</w:t>
            </w:r>
          </w:p>
        </w:tc>
        <w:tc>
          <w:tcPr>
            <w:tcW w:w="808"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102" w:type="dxa"/>
            <w:vAlign w:val="center"/>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07" w:type="dxa"/>
            <w:vAlign w:val="center"/>
          </w:tcPr>
          <w:p>
            <w:pPr>
              <w:spacing w:after="120" w:line="360" w:lineRule="auto"/>
              <w:jc w:val="both"/>
              <w:rPr>
                <w:rFonts w:hint="default" w:ascii="Times New Roman" w:hAnsi="Times New Roman" w:cs="Times New Roman"/>
                <w:sz w:val="20"/>
                <w:szCs w:val="20"/>
              </w:rPr>
            </w:pPr>
            <w:r>
              <w:rPr>
                <w:rFonts w:hint="default" w:ascii="Times New Roman" w:hAnsi="Times New Roman" w:cs="Times New Roman"/>
                <w:sz w:val="20"/>
                <w:szCs w:val="20"/>
              </w:rPr>
              <w:t>Storage Humidity</w:t>
            </w:r>
          </w:p>
        </w:tc>
        <w:tc>
          <w:tcPr>
            <w:tcW w:w="1294" w:type="dxa"/>
            <w:vAlign w:val="center"/>
          </w:tcPr>
          <w:p>
            <w:pPr>
              <w:pStyle w:val="19"/>
              <w:shd w:val="clear" w:color="auto" w:fill="FFFFFF"/>
              <w:spacing w:line="36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HST</w:t>
            </w:r>
          </w:p>
        </w:tc>
        <w:tc>
          <w:tcPr>
            <w:tcW w:w="897"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99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80%</w:t>
            </w:r>
          </w:p>
        </w:tc>
        <w:tc>
          <w:tcPr>
            <w:tcW w:w="808" w:type="dxa"/>
            <w:vAlign w:val="center"/>
          </w:tcPr>
          <w:p>
            <w:pPr>
              <w:pStyle w:val="19"/>
              <w:shd w:val="clear" w:color="auto" w:fill="FFFFFF"/>
              <w:spacing w:line="360" w:lineRule="auto"/>
              <w:jc w:val="both"/>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 xml:space="preserve">%RH </w:t>
            </w:r>
          </w:p>
        </w:tc>
        <w:tc>
          <w:tcPr>
            <w:tcW w:w="210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relative humidity (non-condensing).</w:t>
            </w:r>
          </w:p>
        </w:tc>
      </w:tr>
    </w:tbl>
    <w:p>
      <w:pPr>
        <w:rPr>
          <w:rFonts w:hint="default" w:ascii="Times New Roman" w:hAnsi="Times New Roman" w:cs="Times New Roman"/>
        </w:rPr>
      </w:pPr>
    </w:p>
    <w:p>
      <w:pPr>
        <w:pStyle w:val="2"/>
        <w:numPr>
          <w:ilvl w:val="0"/>
          <w:numId w:val="0"/>
        </w:numPr>
        <w:ind w:leftChars="0"/>
        <w:rPr>
          <w:rFonts w:hint="default" w:ascii="Times New Roman" w:hAnsi="Times New Roman" w:cs="Times New Roman"/>
        </w:rPr>
      </w:pPr>
      <w:bookmarkStart w:id="38" w:name="_Toc5366"/>
      <w:r>
        <w:rPr>
          <w:rFonts w:hint="default" w:ascii="Times New Roman" w:hAnsi="Times New Roman" w:cs="Times New Roman"/>
          <w:lang w:val="en-US" w:eastAsia="zh-CN"/>
        </w:rPr>
        <w:t xml:space="preserve">Chapter 9. </w:t>
      </w:r>
      <w:r>
        <w:rPr>
          <w:rFonts w:hint="default" w:ascii="Times New Roman" w:hAnsi="Times New Roman" w:cs="Times New Roman"/>
        </w:rPr>
        <w:t>ID Rendering</w:t>
      </w:r>
      <w:bookmarkEnd w:id="38"/>
    </w:p>
    <w:p>
      <w:pPr>
        <w:pStyle w:val="3"/>
        <w:numPr>
          <w:ilvl w:val="1"/>
          <w:numId w:val="0"/>
        </w:numPr>
        <w:rPr>
          <w:rFonts w:hint="default" w:ascii="Times New Roman" w:hAnsi="Times New Roman" w:cs="Times New Roman"/>
        </w:rPr>
      </w:pPr>
      <w:bookmarkStart w:id="39" w:name="_Toc11161"/>
      <w:r>
        <w:rPr>
          <w:rFonts w:hint="default" w:ascii="Times New Roman" w:hAnsi="Times New Roman" w:cs="Times New Roman"/>
          <w:lang w:val="en-US" w:eastAsia="zh-CN"/>
        </w:rPr>
        <w:t xml:space="preserve">9.1. </w:t>
      </w:r>
      <w:r>
        <w:rPr>
          <w:rFonts w:hint="default" w:ascii="Times New Roman" w:hAnsi="Times New Roman" w:cs="Times New Roman"/>
        </w:rPr>
        <w:t>Six Sides Figure</w:t>
      </w:r>
      <w:bookmarkEnd w:id="39"/>
    </w:p>
    <w:p>
      <w:pPr>
        <w:jc w:val="center"/>
        <w:rPr>
          <w:rFonts w:hint="default" w:ascii="Times New Roman" w:hAnsi="Times New Roman" w:cs="Times New Roman" w:eastAsiaTheme="minorEastAsia"/>
          <w:b/>
          <w:sz w:val="36"/>
          <w:szCs w:val="36"/>
          <w:lang w:eastAsia="zh-CN"/>
        </w:rPr>
      </w:pPr>
      <w:r>
        <w:rPr>
          <w:rFonts w:hint="default" w:ascii="Times New Roman" w:hAnsi="Times New Roman" w:cs="Times New Roman" w:eastAsiaTheme="minorEastAsia"/>
          <w:b/>
          <w:sz w:val="36"/>
          <w:szCs w:val="36"/>
          <w:lang w:eastAsia="zh-CN"/>
        </w:rPr>
        <w:drawing>
          <wp:inline distT="0" distB="0" distL="114300" distR="114300">
            <wp:extent cx="6023610" cy="5245100"/>
            <wp:effectExtent l="0" t="0" r="8890" b="0"/>
            <wp:docPr id="1" name="图片 1" descr="六视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六视图-(1)"/>
                    <pic:cNvPicPr>
                      <a:picLocks noChangeAspect="1"/>
                    </pic:cNvPicPr>
                  </pic:nvPicPr>
                  <pic:blipFill>
                    <a:blip r:embed="rId19"/>
                    <a:stretch>
                      <a:fillRect/>
                    </a:stretch>
                  </pic:blipFill>
                  <pic:spPr>
                    <a:xfrm>
                      <a:off x="0" y="0"/>
                      <a:ext cx="6023610" cy="5245100"/>
                    </a:xfrm>
                    <a:prstGeom prst="rect">
                      <a:avLst/>
                    </a:prstGeom>
                  </pic:spPr>
                </pic:pic>
              </a:graphicData>
            </a:graphic>
          </wp:inline>
        </w:drawing>
      </w:r>
    </w:p>
    <w:p>
      <w:pPr>
        <w:jc w:val="cente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40" w:name="_Toc30881"/>
      <w:r>
        <w:rPr>
          <w:rFonts w:hint="default" w:ascii="Times New Roman" w:hAnsi="Times New Roman" w:cs="Times New Roman"/>
          <w:lang w:val="en-US" w:eastAsia="zh-CN"/>
        </w:rPr>
        <w:t xml:space="preserve">9.2. </w:t>
      </w:r>
      <w:r>
        <w:rPr>
          <w:rFonts w:hint="default" w:ascii="Times New Roman" w:hAnsi="Times New Roman" w:cs="Times New Roman"/>
        </w:rPr>
        <w:t>Front View</w:t>
      </w:r>
      <w:bookmarkEnd w:id="40"/>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122295" cy="7192645"/>
            <wp:effectExtent l="0" t="0" r="190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tretch>
                      <a:fillRect/>
                    </a:stretch>
                  </pic:blipFill>
                  <pic:spPr>
                    <a:xfrm>
                      <a:off x="0" y="0"/>
                      <a:ext cx="3122295" cy="7192645"/>
                    </a:xfrm>
                    <a:prstGeom prst="rect">
                      <a:avLst/>
                    </a:prstGeom>
                    <a:noFill/>
                    <a:ln>
                      <a:noFill/>
                    </a:ln>
                  </pic:spPr>
                </pic:pic>
              </a:graphicData>
            </a:graphic>
          </wp:inline>
        </w:drawing>
      </w:r>
    </w:p>
    <w:p>
      <w:pPr>
        <w:pStyle w:val="3"/>
        <w:numPr>
          <w:ilvl w:val="1"/>
          <w:numId w:val="0"/>
        </w:numPr>
        <w:rPr>
          <w:rFonts w:hint="default" w:ascii="Times New Roman" w:hAnsi="Times New Roman" w:cs="Times New Roman"/>
        </w:rPr>
      </w:pPr>
      <w:bookmarkStart w:id="41" w:name="_Toc6562"/>
      <w:r>
        <w:rPr>
          <w:rFonts w:hint="default" w:ascii="Times New Roman" w:hAnsi="Times New Roman" w:cs="Times New Roman"/>
          <w:lang w:val="en-US" w:eastAsia="zh-CN"/>
        </w:rPr>
        <w:t xml:space="preserve">9.3. </w:t>
      </w:r>
      <w:r>
        <w:rPr>
          <w:rFonts w:hint="default" w:ascii="Times New Roman" w:hAnsi="Times New Roman" w:cs="Times New Roman"/>
        </w:rPr>
        <w:t> Back View</w:t>
      </w:r>
      <w:bookmarkEnd w:id="41"/>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245485" cy="7087870"/>
            <wp:effectExtent l="0" t="0" r="12065" b="1778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1"/>
                    <a:stretch>
                      <a:fillRect/>
                    </a:stretch>
                  </pic:blipFill>
                  <pic:spPr>
                    <a:xfrm>
                      <a:off x="0" y="0"/>
                      <a:ext cx="3245485" cy="7087870"/>
                    </a:xfrm>
                    <a:prstGeom prst="rect">
                      <a:avLst/>
                    </a:prstGeom>
                    <a:noFill/>
                    <a:ln>
                      <a:noFill/>
                    </a:ln>
                  </pic:spPr>
                </pic:pic>
              </a:graphicData>
            </a:graphic>
          </wp:inline>
        </w:drawing>
      </w:r>
    </w:p>
    <w:p>
      <w:pPr>
        <w:pStyle w:val="3"/>
        <w:numPr>
          <w:ilvl w:val="1"/>
          <w:numId w:val="0"/>
        </w:numPr>
        <w:rPr>
          <w:rFonts w:hint="default" w:ascii="Times New Roman" w:hAnsi="Times New Roman" w:cs="Times New Roman"/>
        </w:rPr>
      </w:pPr>
      <w:bookmarkStart w:id="42" w:name="_Toc11648"/>
      <w:r>
        <w:rPr>
          <w:rFonts w:hint="default" w:ascii="Times New Roman" w:hAnsi="Times New Roman" w:cs="Times New Roman"/>
          <w:lang w:val="en-US" w:eastAsia="zh-CN"/>
        </w:rPr>
        <w:t xml:space="preserve">9.4. </w:t>
      </w:r>
      <w:r>
        <w:rPr>
          <w:rFonts w:hint="default" w:ascii="Times New Roman" w:hAnsi="Times New Roman" w:cs="Times New Roman"/>
        </w:rPr>
        <w:t>End View</w:t>
      </w:r>
      <w:bookmarkEnd w:id="42"/>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961005" cy="6635750"/>
            <wp:effectExtent l="0" t="0" r="10795" b="1270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2"/>
                    <a:stretch>
                      <a:fillRect/>
                    </a:stretch>
                  </pic:blipFill>
                  <pic:spPr>
                    <a:xfrm>
                      <a:off x="0" y="0"/>
                      <a:ext cx="2961005" cy="6635750"/>
                    </a:xfrm>
                    <a:prstGeom prst="rect">
                      <a:avLst/>
                    </a:prstGeom>
                    <a:noFill/>
                    <a:ln>
                      <a:noFill/>
                    </a:ln>
                  </pic:spPr>
                </pic:pic>
              </a:graphicData>
            </a:graphic>
          </wp:inline>
        </w:drawing>
      </w:r>
    </w:p>
    <w:p>
      <w:pPr>
        <w:rPr>
          <w:rFonts w:hint="default" w:ascii="Times New Roman" w:hAnsi="Times New Roman" w:cs="Times New Roman"/>
        </w:rPr>
      </w:pPr>
    </w:p>
    <w:p>
      <w:pPr>
        <w:pStyle w:val="3"/>
        <w:numPr>
          <w:ilvl w:val="1"/>
          <w:numId w:val="0"/>
        </w:numPr>
        <w:rPr>
          <w:rFonts w:hint="default" w:ascii="Times New Roman" w:hAnsi="Times New Roman" w:cs="Times New Roman"/>
        </w:rPr>
      </w:pPr>
      <w:bookmarkStart w:id="43" w:name="_Toc8112"/>
      <w:r>
        <w:rPr>
          <w:rFonts w:hint="default" w:ascii="Times New Roman" w:hAnsi="Times New Roman" w:cs="Times New Roman"/>
          <w:lang w:val="en-US" w:eastAsia="zh-CN"/>
        </w:rPr>
        <w:t xml:space="preserve">9.5. </w:t>
      </w:r>
      <w:r>
        <w:rPr>
          <w:rFonts w:hint="default" w:ascii="Times New Roman" w:hAnsi="Times New Roman" w:cs="Times New Roman"/>
        </w:rPr>
        <w:t>Interface Rear View</w:t>
      </w:r>
      <w:bookmarkEnd w:id="43"/>
    </w:p>
    <w:p>
      <w:pPr>
        <w:rPr>
          <w:rFonts w:hint="default" w:ascii="Times New Roman" w:hAnsi="Times New Roman" w:cs="Times New Roman"/>
        </w:rPr>
      </w:pPr>
    </w:p>
    <w:p>
      <w:pP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6041390" cy="4136390"/>
            <wp:effectExtent l="0" t="0" r="16510"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3"/>
                    <a:stretch>
                      <a:fillRect/>
                    </a:stretch>
                  </pic:blipFill>
                  <pic:spPr>
                    <a:xfrm>
                      <a:off x="0" y="0"/>
                      <a:ext cx="6041390" cy="4136390"/>
                    </a:xfrm>
                    <a:prstGeom prst="rect">
                      <a:avLst/>
                    </a:prstGeom>
                    <a:noFill/>
                    <a:ln>
                      <a:noFill/>
                    </a:ln>
                  </pic:spPr>
                </pic:pic>
              </a:graphicData>
            </a:graphic>
          </wp:inline>
        </w:drawing>
      </w:r>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r>
      <w:drawing>
        <wp:anchor distT="0" distB="0" distL="114300" distR="114300" simplePos="0" relativeHeight="251662336" behindDoc="0" locked="0" layoutInCell="1" allowOverlap="1">
          <wp:simplePos x="0" y="0"/>
          <wp:positionH relativeFrom="column">
            <wp:posOffset>431800</wp:posOffset>
          </wp:positionH>
          <wp:positionV relativeFrom="paragraph">
            <wp:posOffset>-414020</wp:posOffset>
          </wp:positionV>
          <wp:extent cx="5218430" cy="495300"/>
          <wp:effectExtent l="0" t="0" r="8890" b="7620"/>
          <wp:wrapSquare wrapText="bothSides"/>
          <wp:docPr id="7" name="图片 7" descr="新页脚"/>
          <wp:cNvGraphicFramePr/>
          <a:graphic xmlns:a="http://schemas.openxmlformats.org/drawingml/2006/main">
            <a:graphicData uri="http://schemas.openxmlformats.org/drawingml/2006/picture">
              <pic:pic xmlns:pic="http://schemas.openxmlformats.org/drawingml/2006/picture">
                <pic:nvPicPr>
                  <pic:cNvPr id="7"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p>
  <w:p>
    <w:pPr>
      <w:pStyle w:val="14"/>
      <w:jc w:val="center"/>
      <w:rPr>
        <w:rFonts w:hint="default" w:eastAsiaTheme="minorEastAsia"/>
        <w:lang w:val="en-US" w:eastAsia="zh-CN"/>
      </w:rPr>
    </w:pPr>
    <w:r>
      <w:rPr>
        <w:b/>
        <w:bCs/>
        <w:lang w:val="en-GB"/>
      </w:rPr>
      <w:fldChar w:fldCharType="begin"/>
    </w:r>
    <w:r>
      <w:rPr>
        <w:b/>
        <w:bCs/>
        <w:lang w:val="en-GB"/>
      </w:rPr>
      <w:instrText xml:space="preserve">PAGE  \* Arabic  \* MERGEFORMAT</w:instrText>
    </w:r>
    <w:r>
      <w:rPr>
        <w:b/>
        <w:bCs/>
        <w:lang w:val="en-GB"/>
      </w:rPr>
      <w:fldChar w:fldCharType="separate"/>
    </w:r>
    <w:r>
      <w:rPr>
        <w:b/>
        <w:bCs/>
        <w:lang w:val="zh-CN"/>
      </w:rPr>
      <w:t>7</w:t>
    </w:r>
    <w:r>
      <w:rPr>
        <w:b/>
        <w:bCs/>
        <w:lang w:val="en-GB"/>
      </w:rPr>
      <w:fldChar w:fldCharType="end"/>
    </w:r>
    <w:r>
      <w:rPr>
        <w:lang w:val="zh-CN"/>
      </w:rPr>
      <w:t xml:space="preserve"> / </w:t>
    </w:r>
    <w:r>
      <w:rPr>
        <w:rFonts w:hint="eastAsia"/>
        <w:lang w:val="en-US" w:eastAsia="zh-CN"/>
      </w:rPr>
      <w:t>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4"/>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850"/>
      <w:gridCol w:w="56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938" w:type="dxa"/>
          <w:gridSpan w:val="6"/>
          <w:vAlign w:val="center"/>
        </w:tcPr>
        <w:p>
          <w:pPr>
            <w:pStyle w:val="15"/>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1312" behindDoc="0" locked="0" layoutInCell="1" allowOverlap="1">
                <wp:simplePos x="0" y="0"/>
                <wp:positionH relativeFrom="column">
                  <wp:posOffset>22860</wp:posOffset>
                </wp:positionH>
                <wp:positionV relativeFrom="paragraph">
                  <wp:posOffset>-21590</wp:posOffset>
                </wp:positionV>
                <wp:extent cx="1621790" cy="503555"/>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2610" w:type="dxa"/>
          <w:gridSpan w:val="3"/>
          <w:vAlign w:val="center"/>
        </w:tcPr>
        <w:p>
          <w:pPr>
            <w:pStyle w:val="15"/>
            <w:spacing w:after="120" w:line="240" w:lineRule="auto"/>
            <w:rPr>
              <w:rFonts w:hint="default" w:asciiTheme="majorHAnsi" w:hAnsiTheme="majorHAnsi" w:eastAsiaTheme="majorHAnsi" w:cstheme="minorBidi"/>
              <w:b/>
              <w:sz w:val="21"/>
              <w:szCs w:val="21"/>
              <w:lang w:val="en-US" w:eastAsia="zh-CN"/>
            </w:rPr>
          </w:pPr>
          <w:r>
            <w:rPr>
              <w:rFonts w:hint="eastAsia" w:asciiTheme="majorHAnsi" w:hAnsiTheme="majorHAnsi" w:eastAsiaTheme="majorHAnsi" w:cstheme="minorBidi"/>
              <w:b/>
              <w:sz w:val="21"/>
              <w:szCs w:val="21"/>
              <w:lang w:val="en-US" w:eastAsia="zh-CN"/>
            </w:rPr>
            <w:t>Controlled File</w:t>
          </w:r>
        </w:p>
        <w:p>
          <w:pPr>
            <w:pStyle w:val="15"/>
            <w:spacing w:after="120" w:line="240" w:lineRule="auto"/>
            <w:ind w:firstLine="482"/>
            <w:jc w:val="left"/>
            <w:rPr>
              <w:rFonts w:ascii="宋体" w:hAnsi="宋体" w:cstheme="minorBidi"/>
              <w:b/>
              <w:sz w:val="24"/>
              <w:szCs w:val="24"/>
            </w:rPr>
          </w:pPr>
          <w:r>
            <w:rPr>
              <w:rFonts w:hint="eastAsia" w:cs="黑体" w:asciiTheme="majorHAnsi" w:hAnsiTheme="majorHAnsi" w:eastAsiaTheme="majorHAnsi"/>
              <w:b/>
              <w:sz w:val="21"/>
              <w:szCs w:val="21"/>
              <w:lang w:val="en-US" w:eastAsia="zh-CN"/>
            </w:rPr>
            <w:t>Security Level: 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1276" w:type="dxa"/>
          <w:vAlign w:val="center"/>
        </w:tcPr>
        <w:p>
          <w:pPr>
            <w:pStyle w:val="15"/>
            <w:spacing w:after="120" w:line="240" w:lineRule="auto"/>
            <w:rPr>
              <w:rFonts w:ascii="宋体" w:hAnsi="宋体" w:cstheme="minorBidi"/>
              <w:sz w:val="21"/>
              <w:szCs w:val="21"/>
            </w:rPr>
          </w:pPr>
          <w:r>
            <w:rPr>
              <w:rFonts w:ascii="Times New Roman" w:hAnsi="Times New Roman" w:cs="Times New Roman"/>
              <w:sz w:val="21"/>
              <w:szCs w:val="21"/>
            </w:rPr>
            <w:t>File Type</w:t>
          </w:r>
        </w:p>
      </w:tc>
      <w:tc>
        <w:tcPr>
          <w:tcW w:w="9272" w:type="dxa"/>
          <w:gridSpan w:val="8"/>
          <w:vAlign w:val="center"/>
        </w:tcPr>
        <w:p>
          <w:pPr>
            <w:pStyle w:val="15"/>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5"/>
            <w:spacing w:after="120" w:line="240" w:lineRule="auto"/>
            <w:jc w:val="left"/>
            <w:rPr>
              <w:rFonts w:ascii="宋体" w:hAnsi="宋体" w:cstheme="minorBidi"/>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bookmarkStart w:id="44" w:name="OLE_LINK1"/>
          <w:r>
            <w:rPr>
              <w:rFonts w:ascii="Times New Roman" w:hAnsi="Times New Roman" w:cs="Times New Roman"/>
              <w:sz w:val="21"/>
              <w:szCs w:val="21"/>
            </w:rPr>
            <w:t xml:space="preserve"> □</w:t>
          </w:r>
          <w:bookmarkEnd w:id="44"/>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lang w:val="en-US" w:eastAsia="zh-CN"/>
            </w:rPr>
            <w:t>File No.</w:t>
          </w:r>
        </w:p>
      </w:tc>
      <w:tc>
        <w:tcPr>
          <w:tcW w:w="2268" w:type="dxa"/>
          <w:vAlign w:val="center"/>
        </w:tcPr>
        <w:p>
          <w:pPr>
            <w:pStyle w:val="15"/>
            <w:spacing w:after="120" w:line="240" w:lineRule="auto"/>
            <w:rPr>
              <w:rFonts w:ascii="宋体" w:hAnsi="宋体" w:cstheme="minorBidi"/>
              <w:sz w:val="21"/>
              <w:szCs w:val="21"/>
            </w:rPr>
          </w:pPr>
          <w:r>
            <w:rPr>
              <w:rFonts w:hint="eastAsia" w:ascii="宋体" w:hAnsi="宋体" w:cstheme="minorBidi"/>
              <w:color w:val="FF0000"/>
              <w:sz w:val="21"/>
              <w:szCs w:val="21"/>
            </w:rPr>
            <w:t>GV-RD-</w:t>
          </w:r>
          <w:r>
            <w:rPr>
              <w:rFonts w:ascii="宋体" w:hAnsi="宋体" w:cstheme="minorBidi"/>
              <w:color w:val="FF0000"/>
              <w:sz w:val="21"/>
              <w:szCs w:val="21"/>
            </w:rPr>
            <w:t>PJ</w:t>
          </w:r>
          <w:r>
            <w:rPr>
              <w:rFonts w:hint="eastAsia" w:ascii="宋体" w:hAnsi="宋体" w:cstheme="minorBidi"/>
              <w:color w:val="FF0000"/>
              <w:sz w:val="21"/>
              <w:szCs w:val="21"/>
            </w:rPr>
            <w:t>-0</w:t>
          </w:r>
          <w:r>
            <w:rPr>
              <w:rFonts w:ascii="宋体" w:hAnsi="宋体" w:cstheme="minorBidi"/>
              <w:color w:val="FF0000"/>
              <w:sz w:val="21"/>
              <w:szCs w:val="21"/>
            </w:rPr>
            <w:t>39</w:t>
          </w:r>
        </w:p>
      </w:tc>
      <w:tc>
        <w:tcPr>
          <w:tcW w:w="1134"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lang w:val="en-US" w:eastAsia="zh-CN"/>
            </w:rPr>
            <w:t>Version</w:t>
          </w:r>
        </w:p>
      </w:tc>
      <w:tc>
        <w:tcPr>
          <w:tcW w:w="1134"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rPr>
            <w:t>V</w:t>
          </w:r>
          <w:r>
            <w:rPr>
              <w:rFonts w:hint="eastAsia" w:ascii="宋体" w:hAnsi="宋体" w:cstheme="minorBidi"/>
              <w:sz w:val="21"/>
              <w:szCs w:val="21"/>
              <w:lang w:val="en-US" w:eastAsia="zh-CN"/>
            </w:rPr>
            <w:t>2</w:t>
          </w:r>
          <w:r>
            <w:rPr>
              <w:rFonts w:hint="eastAsia" w:ascii="宋体" w:hAnsi="宋体" w:cstheme="minorBidi"/>
              <w:sz w:val="21"/>
              <w:szCs w:val="21"/>
            </w:rPr>
            <w:t>.0</w:t>
          </w:r>
        </w:p>
      </w:tc>
      <w:tc>
        <w:tcPr>
          <w:tcW w:w="1276"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lang w:val="en-US" w:eastAsia="zh-CN"/>
            </w:rPr>
            <w:t>Model</w:t>
          </w:r>
        </w:p>
      </w:tc>
      <w:tc>
        <w:tcPr>
          <w:tcW w:w="1417" w:type="dxa"/>
          <w:gridSpan w:val="2"/>
          <w:vAlign w:val="center"/>
        </w:tcPr>
        <w:p>
          <w:pPr>
            <w:pStyle w:val="15"/>
            <w:spacing w:after="120" w:line="240" w:lineRule="auto"/>
            <w:rPr>
              <w:rFonts w:hint="eastAsia" w:ascii="宋体" w:hAnsi="宋体" w:eastAsiaTheme="minorEastAsia" w:cstheme="minorBidi"/>
              <w:sz w:val="21"/>
              <w:szCs w:val="21"/>
              <w:lang w:eastAsia="zh-CN"/>
            </w:rPr>
          </w:pPr>
          <w:r>
            <w:rPr>
              <w:rFonts w:hint="eastAsia" w:ascii="宋体" w:hAnsi="宋体" w:cstheme="minorBidi"/>
              <w:sz w:val="21"/>
              <w:szCs w:val="21"/>
            </w:rPr>
            <w:t>L55H</w:t>
          </w:r>
          <w:r>
            <w:rPr>
              <w:rFonts w:hint="eastAsia" w:ascii="宋体" w:hAnsi="宋体" w:cstheme="minorBidi"/>
              <w:sz w:val="21"/>
              <w:szCs w:val="21"/>
              <w:lang w:val="en-US" w:eastAsia="zh-CN"/>
            </w:rPr>
            <w:t>10</w:t>
          </w:r>
        </w:p>
      </w:tc>
      <w:tc>
        <w:tcPr>
          <w:tcW w:w="851"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lang w:val="en-US" w:eastAsia="zh-CN"/>
            </w:rPr>
            <w:t>Pages</w:t>
          </w:r>
        </w:p>
      </w:tc>
      <w:tc>
        <w:tcPr>
          <w:tcW w:w="1192"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17</w:t>
          </w:r>
        </w:p>
      </w:tc>
    </w:tr>
  </w:tbl>
  <w:p>
    <w:pPr>
      <w:pStyle w:val="15"/>
      <w:jc w:val="left"/>
    </w:pPr>
    <w:r>
      <w:pict>
        <v:shape id="PowerPlusWaterMarkObject36191935" o:spid="_x0000_s4099" o:spt="136" type="#_x0000_t136" style="position:absolute;left:0pt;height:89.55pt;width:497.65pt;mso-position-horizontal:center;mso-position-horizontal-relative:margin;mso-position-vertical:center;mso-position-vertical-relative:margin;rotation:20643840f;z-index:-251653120;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PowerPlusWaterMarkObject347107969" o:spid="_x0000_s4098" o:spt="136" type="#_x0000_t136" style="position:absolute;left:0pt;height:39.45pt;width:631.3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Goodview技术资料，不可拷贝传播" style="font-family:等线;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0288" behindDoc="0" locked="0" layoutInCell="1" allowOverlap="1">
          <wp:simplePos x="0" y="0"/>
          <wp:positionH relativeFrom="column">
            <wp:posOffset>3789680</wp:posOffset>
          </wp:positionH>
          <wp:positionV relativeFrom="paragraph">
            <wp:posOffset>-80010</wp:posOffset>
          </wp:positionV>
          <wp:extent cx="2274570" cy="70675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p>
  <w:p>
    <w:pPr>
      <w:pStyle w:val="15"/>
    </w:pPr>
  </w:p>
  <w:p>
    <w:pPr>
      <w:pStyle w:val="15"/>
    </w:pPr>
  </w:p>
  <w:p>
    <w:pPr>
      <w:pStyle w:val="15"/>
    </w:pPr>
    <w:r>
      <w:pict>
        <v:shape id="_x0000_s4100" o:spid="_x0000_s4100" o:spt="136" type="#_x0000_t136" style="position:absolute;left:0pt;height:89.55pt;width:497.65pt;mso-position-horizontal:center;mso-position-horizontal-relative:margin;mso-position-vertical:center;mso-position-vertical-relative:margin;rotation:20643840f;z-index:-251652096;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pStyle w:val="3"/>
      <w:lvlText w:val="%1.%2."/>
      <w:lvlJc w:val="left"/>
      <w:pPr>
        <w:ind w:left="1419" w:hanging="284"/>
      </w:pPr>
      <w:rPr>
        <w:rFonts w:hint="eastAsia"/>
        <w:b w:val="0"/>
        <w:bCs w:val="0"/>
        <w:i w:val="0"/>
        <w:iCs w:val="0"/>
        <w:caps w:val="0"/>
        <w:smallCaps w:val="0"/>
        <w:strike w:val="0"/>
        <w:dstrike w:val="0"/>
        <w:outline w:val="0"/>
        <w:shadow w:val="0"/>
        <w:emboss w:val="0"/>
        <w:imprint w:val="0"/>
        <w:vanish w:val="0"/>
        <w:spacing w:val="0"/>
        <w:kern w:val="0"/>
        <w:position w:val="0"/>
        <w:u w:val="none"/>
        <w:vertAlign w:val="baseline"/>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8042E7F"/>
    <w:multiLevelType w:val="multilevel"/>
    <w:tmpl w:val="68042E7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220"/>
  <w:displayHorizontalDrawingGridEvery w:val="1"/>
  <w:displayVerticalDrawingGridEvery w:val="1"/>
  <w:noPunctuationKerning w:val="1"/>
  <w:characterSpacingControl w:val="doNotCompress"/>
  <w:hdrShapeDefaults>
    <o:shapelayout v:ext="edit">
      <o:idmap v:ext="edit" data="3,4"/>
    </o:shapelayout>
  </w:hdrShapeDefault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2YWUyOWFiYTgxMjNjYjM2MWY5NGUxMDgwYjQ5YzAifQ=="/>
  </w:docVars>
  <w:rsids>
    <w:rsidRoot w:val="00172A27"/>
    <w:rsid w:val="000137F1"/>
    <w:rsid w:val="00014624"/>
    <w:rsid w:val="00021066"/>
    <w:rsid w:val="000237C6"/>
    <w:rsid w:val="00023A8A"/>
    <w:rsid w:val="00027A07"/>
    <w:rsid w:val="00030E82"/>
    <w:rsid w:val="00031CC7"/>
    <w:rsid w:val="00032690"/>
    <w:rsid w:val="0004118C"/>
    <w:rsid w:val="00041E43"/>
    <w:rsid w:val="00043F70"/>
    <w:rsid w:val="00052F85"/>
    <w:rsid w:val="00053702"/>
    <w:rsid w:val="000557E6"/>
    <w:rsid w:val="00067BF3"/>
    <w:rsid w:val="00076F8D"/>
    <w:rsid w:val="00077B8C"/>
    <w:rsid w:val="00084E7F"/>
    <w:rsid w:val="0009021D"/>
    <w:rsid w:val="0009177A"/>
    <w:rsid w:val="000920D6"/>
    <w:rsid w:val="000A0611"/>
    <w:rsid w:val="000A16D2"/>
    <w:rsid w:val="000A23CE"/>
    <w:rsid w:val="000A2B9E"/>
    <w:rsid w:val="000A2C18"/>
    <w:rsid w:val="000A41BD"/>
    <w:rsid w:val="000B07C4"/>
    <w:rsid w:val="000B20C3"/>
    <w:rsid w:val="000B27D9"/>
    <w:rsid w:val="000B5E17"/>
    <w:rsid w:val="000C3F55"/>
    <w:rsid w:val="000D2D7D"/>
    <w:rsid w:val="000D37B7"/>
    <w:rsid w:val="000E3603"/>
    <w:rsid w:val="000F063E"/>
    <w:rsid w:val="000F2438"/>
    <w:rsid w:val="001028E9"/>
    <w:rsid w:val="00104C12"/>
    <w:rsid w:val="001054D7"/>
    <w:rsid w:val="00106EC0"/>
    <w:rsid w:val="00107BAA"/>
    <w:rsid w:val="00111598"/>
    <w:rsid w:val="001179CC"/>
    <w:rsid w:val="00120136"/>
    <w:rsid w:val="0012147F"/>
    <w:rsid w:val="00122CD1"/>
    <w:rsid w:val="0013443B"/>
    <w:rsid w:val="00136D5E"/>
    <w:rsid w:val="0014384B"/>
    <w:rsid w:val="00144E8E"/>
    <w:rsid w:val="00147365"/>
    <w:rsid w:val="00153CC1"/>
    <w:rsid w:val="00154023"/>
    <w:rsid w:val="00154556"/>
    <w:rsid w:val="00154F8A"/>
    <w:rsid w:val="00156D45"/>
    <w:rsid w:val="00160A6B"/>
    <w:rsid w:val="0016291F"/>
    <w:rsid w:val="001629CB"/>
    <w:rsid w:val="00164EF9"/>
    <w:rsid w:val="00172CCB"/>
    <w:rsid w:val="001801F4"/>
    <w:rsid w:val="0019220B"/>
    <w:rsid w:val="001A0435"/>
    <w:rsid w:val="001A11F2"/>
    <w:rsid w:val="001A2665"/>
    <w:rsid w:val="001A3809"/>
    <w:rsid w:val="001A53D3"/>
    <w:rsid w:val="001B498B"/>
    <w:rsid w:val="001B5A0E"/>
    <w:rsid w:val="001C0AE9"/>
    <w:rsid w:val="001C0B59"/>
    <w:rsid w:val="001C18E8"/>
    <w:rsid w:val="001C1C21"/>
    <w:rsid w:val="001C3DF3"/>
    <w:rsid w:val="001D2D9D"/>
    <w:rsid w:val="001D3191"/>
    <w:rsid w:val="001D526D"/>
    <w:rsid w:val="001D5F02"/>
    <w:rsid w:val="001E45A9"/>
    <w:rsid w:val="001E68C3"/>
    <w:rsid w:val="001F2D15"/>
    <w:rsid w:val="001F7A30"/>
    <w:rsid w:val="00201229"/>
    <w:rsid w:val="00215295"/>
    <w:rsid w:val="0022404E"/>
    <w:rsid w:val="00230C88"/>
    <w:rsid w:val="00236DAA"/>
    <w:rsid w:val="00243E94"/>
    <w:rsid w:val="00244093"/>
    <w:rsid w:val="002462F6"/>
    <w:rsid w:val="00246BBA"/>
    <w:rsid w:val="002521DB"/>
    <w:rsid w:val="00256230"/>
    <w:rsid w:val="00267851"/>
    <w:rsid w:val="00270BB7"/>
    <w:rsid w:val="00270D54"/>
    <w:rsid w:val="00273CC7"/>
    <w:rsid w:val="00274696"/>
    <w:rsid w:val="00275EEE"/>
    <w:rsid w:val="0027636B"/>
    <w:rsid w:val="0028378D"/>
    <w:rsid w:val="0029339E"/>
    <w:rsid w:val="0029494C"/>
    <w:rsid w:val="002A0F06"/>
    <w:rsid w:val="002A34E5"/>
    <w:rsid w:val="002A7C52"/>
    <w:rsid w:val="002B473E"/>
    <w:rsid w:val="002C5B2E"/>
    <w:rsid w:val="002C6B65"/>
    <w:rsid w:val="002D031E"/>
    <w:rsid w:val="002D76F9"/>
    <w:rsid w:val="002E05A2"/>
    <w:rsid w:val="002E2AFD"/>
    <w:rsid w:val="002E5DD7"/>
    <w:rsid w:val="002F1D6A"/>
    <w:rsid w:val="002F453C"/>
    <w:rsid w:val="00301E92"/>
    <w:rsid w:val="003067B0"/>
    <w:rsid w:val="003104FF"/>
    <w:rsid w:val="00310972"/>
    <w:rsid w:val="00312B68"/>
    <w:rsid w:val="0031309D"/>
    <w:rsid w:val="003162EB"/>
    <w:rsid w:val="00322CF4"/>
    <w:rsid w:val="00327C01"/>
    <w:rsid w:val="00330B8B"/>
    <w:rsid w:val="00330C77"/>
    <w:rsid w:val="00330D83"/>
    <w:rsid w:val="00342D48"/>
    <w:rsid w:val="003518A0"/>
    <w:rsid w:val="00356571"/>
    <w:rsid w:val="0036161A"/>
    <w:rsid w:val="00363388"/>
    <w:rsid w:val="003633F7"/>
    <w:rsid w:val="003641A9"/>
    <w:rsid w:val="00375A89"/>
    <w:rsid w:val="00375AE5"/>
    <w:rsid w:val="00383B25"/>
    <w:rsid w:val="00386EAF"/>
    <w:rsid w:val="0039181E"/>
    <w:rsid w:val="00393593"/>
    <w:rsid w:val="0039579D"/>
    <w:rsid w:val="00397751"/>
    <w:rsid w:val="003A2385"/>
    <w:rsid w:val="003A696D"/>
    <w:rsid w:val="003A7552"/>
    <w:rsid w:val="003B25E2"/>
    <w:rsid w:val="003B2A17"/>
    <w:rsid w:val="003B7ABC"/>
    <w:rsid w:val="003C0626"/>
    <w:rsid w:val="003C32F5"/>
    <w:rsid w:val="003D44E6"/>
    <w:rsid w:val="003E2FB3"/>
    <w:rsid w:val="003E72E2"/>
    <w:rsid w:val="003E76DB"/>
    <w:rsid w:val="003F22EC"/>
    <w:rsid w:val="003F3356"/>
    <w:rsid w:val="003F42D5"/>
    <w:rsid w:val="003F4852"/>
    <w:rsid w:val="003F60E4"/>
    <w:rsid w:val="00401297"/>
    <w:rsid w:val="004026DE"/>
    <w:rsid w:val="00410C54"/>
    <w:rsid w:val="00414E82"/>
    <w:rsid w:val="00415B70"/>
    <w:rsid w:val="00427318"/>
    <w:rsid w:val="00433B4A"/>
    <w:rsid w:val="00435C1D"/>
    <w:rsid w:val="00437590"/>
    <w:rsid w:val="00440396"/>
    <w:rsid w:val="004470E7"/>
    <w:rsid w:val="0045320B"/>
    <w:rsid w:val="004540FE"/>
    <w:rsid w:val="0045529A"/>
    <w:rsid w:val="004563CF"/>
    <w:rsid w:val="00457F77"/>
    <w:rsid w:val="00461B6C"/>
    <w:rsid w:val="00471762"/>
    <w:rsid w:val="0047375E"/>
    <w:rsid w:val="00475C3A"/>
    <w:rsid w:val="0047780E"/>
    <w:rsid w:val="004803EC"/>
    <w:rsid w:val="00480A65"/>
    <w:rsid w:val="00480A8D"/>
    <w:rsid w:val="00484844"/>
    <w:rsid w:val="00486773"/>
    <w:rsid w:val="004911E4"/>
    <w:rsid w:val="00492D4E"/>
    <w:rsid w:val="004947D7"/>
    <w:rsid w:val="004A0001"/>
    <w:rsid w:val="004A5966"/>
    <w:rsid w:val="004A6285"/>
    <w:rsid w:val="004A6E8D"/>
    <w:rsid w:val="004B60EA"/>
    <w:rsid w:val="004C11E2"/>
    <w:rsid w:val="004C2517"/>
    <w:rsid w:val="004C55BB"/>
    <w:rsid w:val="004C5A02"/>
    <w:rsid w:val="004D0F09"/>
    <w:rsid w:val="004D6E37"/>
    <w:rsid w:val="004D6F6A"/>
    <w:rsid w:val="004D70CF"/>
    <w:rsid w:val="00500CDE"/>
    <w:rsid w:val="00506754"/>
    <w:rsid w:val="00515259"/>
    <w:rsid w:val="0051742B"/>
    <w:rsid w:val="0052744E"/>
    <w:rsid w:val="00527892"/>
    <w:rsid w:val="005306F2"/>
    <w:rsid w:val="005309C3"/>
    <w:rsid w:val="005321F1"/>
    <w:rsid w:val="00534BD3"/>
    <w:rsid w:val="00534EB3"/>
    <w:rsid w:val="00540C0E"/>
    <w:rsid w:val="005418C8"/>
    <w:rsid w:val="00552FC9"/>
    <w:rsid w:val="005559AE"/>
    <w:rsid w:val="005654E0"/>
    <w:rsid w:val="005739BB"/>
    <w:rsid w:val="00574592"/>
    <w:rsid w:val="005766F4"/>
    <w:rsid w:val="0057715A"/>
    <w:rsid w:val="0058348E"/>
    <w:rsid w:val="0058364F"/>
    <w:rsid w:val="005929CD"/>
    <w:rsid w:val="00593D23"/>
    <w:rsid w:val="00594FDB"/>
    <w:rsid w:val="005A1B38"/>
    <w:rsid w:val="005A2044"/>
    <w:rsid w:val="005A538F"/>
    <w:rsid w:val="005C14AB"/>
    <w:rsid w:val="005D6D93"/>
    <w:rsid w:val="005F4F66"/>
    <w:rsid w:val="005F52B0"/>
    <w:rsid w:val="006023F9"/>
    <w:rsid w:val="00605FCE"/>
    <w:rsid w:val="006120AD"/>
    <w:rsid w:val="00612F1E"/>
    <w:rsid w:val="0061321F"/>
    <w:rsid w:val="00613B48"/>
    <w:rsid w:val="00616A99"/>
    <w:rsid w:val="00625C40"/>
    <w:rsid w:val="0062630E"/>
    <w:rsid w:val="00627DC6"/>
    <w:rsid w:val="006400ED"/>
    <w:rsid w:val="006441E7"/>
    <w:rsid w:val="00650646"/>
    <w:rsid w:val="006515CD"/>
    <w:rsid w:val="00652154"/>
    <w:rsid w:val="006570AA"/>
    <w:rsid w:val="0065766B"/>
    <w:rsid w:val="006650FD"/>
    <w:rsid w:val="00665F9F"/>
    <w:rsid w:val="00667BDC"/>
    <w:rsid w:val="00671C3E"/>
    <w:rsid w:val="00676196"/>
    <w:rsid w:val="006819F6"/>
    <w:rsid w:val="00684B5D"/>
    <w:rsid w:val="0068674C"/>
    <w:rsid w:val="006917F0"/>
    <w:rsid w:val="00693A5B"/>
    <w:rsid w:val="006A13FF"/>
    <w:rsid w:val="006B0B2B"/>
    <w:rsid w:val="006B7659"/>
    <w:rsid w:val="006B7E09"/>
    <w:rsid w:val="006B7FA4"/>
    <w:rsid w:val="006C3186"/>
    <w:rsid w:val="006C4166"/>
    <w:rsid w:val="006C5F00"/>
    <w:rsid w:val="006D2ED9"/>
    <w:rsid w:val="006D4575"/>
    <w:rsid w:val="006D463A"/>
    <w:rsid w:val="006D61C4"/>
    <w:rsid w:val="006E0FB8"/>
    <w:rsid w:val="006E38A8"/>
    <w:rsid w:val="006E5A77"/>
    <w:rsid w:val="006F6EED"/>
    <w:rsid w:val="006F728E"/>
    <w:rsid w:val="0070265B"/>
    <w:rsid w:val="007026FE"/>
    <w:rsid w:val="0070564F"/>
    <w:rsid w:val="007072FB"/>
    <w:rsid w:val="00710682"/>
    <w:rsid w:val="007128D9"/>
    <w:rsid w:val="00716B22"/>
    <w:rsid w:val="007174FA"/>
    <w:rsid w:val="00717A1A"/>
    <w:rsid w:val="00730A94"/>
    <w:rsid w:val="0073134D"/>
    <w:rsid w:val="00732365"/>
    <w:rsid w:val="007323CB"/>
    <w:rsid w:val="0073320E"/>
    <w:rsid w:val="00736212"/>
    <w:rsid w:val="00737422"/>
    <w:rsid w:val="007419C6"/>
    <w:rsid w:val="00744193"/>
    <w:rsid w:val="00746112"/>
    <w:rsid w:val="00760B3F"/>
    <w:rsid w:val="007612BD"/>
    <w:rsid w:val="00761761"/>
    <w:rsid w:val="00770221"/>
    <w:rsid w:val="00771CC4"/>
    <w:rsid w:val="00772CF3"/>
    <w:rsid w:val="00775BDA"/>
    <w:rsid w:val="00783495"/>
    <w:rsid w:val="00783B86"/>
    <w:rsid w:val="00785A4C"/>
    <w:rsid w:val="00786B0A"/>
    <w:rsid w:val="00787DD5"/>
    <w:rsid w:val="00792F57"/>
    <w:rsid w:val="007A1081"/>
    <w:rsid w:val="007A7172"/>
    <w:rsid w:val="007B0C74"/>
    <w:rsid w:val="007B1AF2"/>
    <w:rsid w:val="007B507E"/>
    <w:rsid w:val="007C1132"/>
    <w:rsid w:val="007C3037"/>
    <w:rsid w:val="007C7C57"/>
    <w:rsid w:val="007C7DF7"/>
    <w:rsid w:val="007C7FBC"/>
    <w:rsid w:val="007D62D5"/>
    <w:rsid w:val="007E000A"/>
    <w:rsid w:val="007E1293"/>
    <w:rsid w:val="007E41B9"/>
    <w:rsid w:val="007E445D"/>
    <w:rsid w:val="007E5CDD"/>
    <w:rsid w:val="007F03DC"/>
    <w:rsid w:val="007F2049"/>
    <w:rsid w:val="007F613A"/>
    <w:rsid w:val="007F649D"/>
    <w:rsid w:val="007F7982"/>
    <w:rsid w:val="008004D3"/>
    <w:rsid w:val="00811A11"/>
    <w:rsid w:val="00812AA7"/>
    <w:rsid w:val="008158BF"/>
    <w:rsid w:val="00827370"/>
    <w:rsid w:val="00831105"/>
    <w:rsid w:val="0083402F"/>
    <w:rsid w:val="00850E43"/>
    <w:rsid w:val="0085220D"/>
    <w:rsid w:val="00852FAF"/>
    <w:rsid w:val="00857C93"/>
    <w:rsid w:val="00857F9B"/>
    <w:rsid w:val="0086076C"/>
    <w:rsid w:val="00860A92"/>
    <w:rsid w:val="00862F2B"/>
    <w:rsid w:val="00870CB4"/>
    <w:rsid w:val="00873088"/>
    <w:rsid w:val="00876078"/>
    <w:rsid w:val="008763D2"/>
    <w:rsid w:val="00887306"/>
    <w:rsid w:val="008877FA"/>
    <w:rsid w:val="008913E1"/>
    <w:rsid w:val="008A3C2C"/>
    <w:rsid w:val="008C185A"/>
    <w:rsid w:val="008D5783"/>
    <w:rsid w:val="008D62E4"/>
    <w:rsid w:val="008D6CDC"/>
    <w:rsid w:val="008E2850"/>
    <w:rsid w:val="008E40BD"/>
    <w:rsid w:val="008F0142"/>
    <w:rsid w:val="008F2D91"/>
    <w:rsid w:val="008F33A0"/>
    <w:rsid w:val="008F4FDD"/>
    <w:rsid w:val="008F71B2"/>
    <w:rsid w:val="009000C3"/>
    <w:rsid w:val="00904681"/>
    <w:rsid w:val="00906A28"/>
    <w:rsid w:val="00907CC2"/>
    <w:rsid w:val="009107E6"/>
    <w:rsid w:val="00910BAB"/>
    <w:rsid w:val="00911A66"/>
    <w:rsid w:val="0091291E"/>
    <w:rsid w:val="00937952"/>
    <w:rsid w:val="00941ABE"/>
    <w:rsid w:val="00942FFC"/>
    <w:rsid w:val="0094404E"/>
    <w:rsid w:val="00947564"/>
    <w:rsid w:val="00950163"/>
    <w:rsid w:val="00950422"/>
    <w:rsid w:val="00952883"/>
    <w:rsid w:val="00955CF2"/>
    <w:rsid w:val="00962B19"/>
    <w:rsid w:val="00963B9E"/>
    <w:rsid w:val="0097015B"/>
    <w:rsid w:val="009716B9"/>
    <w:rsid w:val="00980EE0"/>
    <w:rsid w:val="009813D9"/>
    <w:rsid w:val="00986C81"/>
    <w:rsid w:val="00987504"/>
    <w:rsid w:val="009938EB"/>
    <w:rsid w:val="00997625"/>
    <w:rsid w:val="009A4AB9"/>
    <w:rsid w:val="009A60B5"/>
    <w:rsid w:val="009A6C81"/>
    <w:rsid w:val="009B0E11"/>
    <w:rsid w:val="009B582C"/>
    <w:rsid w:val="009B6CB6"/>
    <w:rsid w:val="009B7185"/>
    <w:rsid w:val="009C0208"/>
    <w:rsid w:val="009C4E44"/>
    <w:rsid w:val="009C72B3"/>
    <w:rsid w:val="009C7510"/>
    <w:rsid w:val="009E3123"/>
    <w:rsid w:val="009E56ED"/>
    <w:rsid w:val="009E62AD"/>
    <w:rsid w:val="009F50FB"/>
    <w:rsid w:val="009F52DA"/>
    <w:rsid w:val="009F655C"/>
    <w:rsid w:val="00A0232D"/>
    <w:rsid w:val="00A06331"/>
    <w:rsid w:val="00A07B68"/>
    <w:rsid w:val="00A12C60"/>
    <w:rsid w:val="00A149FE"/>
    <w:rsid w:val="00A212CE"/>
    <w:rsid w:val="00A22C2E"/>
    <w:rsid w:val="00A23FBB"/>
    <w:rsid w:val="00A24CB7"/>
    <w:rsid w:val="00A32800"/>
    <w:rsid w:val="00A33A04"/>
    <w:rsid w:val="00A33C16"/>
    <w:rsid w:val="00A34100"/>
    <w:rsid w:val="00A348E8"/>
    <w:rsid w:val="00A375EE"/>
    <w:rsid w:val="00A37E4D"/>
    <w:rsid w:val="00A463A3"/>
    <w:rsid w:val="00A52906"/>
    <w:rsid w:val="00A5342C"/>
    <w:rsid w:val="00A539DB"/>
    <w:rsid w:val="00A542AD"/>
    <w:rsid w:val="00A566C1"/>
    <w:rsid w:val="00A63316"/>
    <w:rsid w:val="00A70759"/>
    <w:rsid w:val="00A802B3"/>
    <w:rsid w:val="00A81574"/>
    <w:rsid w:val="00A84BE2"/>
    <w:rsid w:val="00A8591C"/>
    <w:rsid w:val="00A8600C"/>
    <w:rsid w:val="00A86EA0"/>
    <w:rsid w:val="00A91218"/>
    <w:rsid w:val="00A924E5"/>
    <w:rsid w:val="00A952C9"/>
    <w:rsid w:val="00AA0DBF"/>
    <w:rsid w:val="00AB19B0"/>
    <w:rsid w:val="00AC376D"/>
    <w:rsid w:val="00AC49B6"/>
    <w:rsid w:val="00AC6884"/>
    <w:rsid w:val="00AD24A2"/>
    <w:rsid w:val="00AD27DC"/>
    <w:rsid w:val="00AD6633"/>
    <w:rsid w:val="00AD6CBB"/>
    <w:rsid w:val="00AE2A21"/>
    <w:rsid w:val="00AE69F5"/>
    <w:rsid w:val="00AE720F"/>
    <w:rsid w:val="00AF2BFB"/>
    <w:rsid w:val="00B060CF"/>
    <w:rsid w:val="00B13251"/>
    <w:rsid w:val="00B148E1"/>
    <w:rsid w:val="00B14DE4"/>
    <w:rsid w:val="00B22276"/>
    <w:rsid w:val="00B2650C"/>
    <w:rsid w:val="00B34978"/>
    <w:rsid w:val="00B51914"/>
    <w:rsid w:val="00B5376F"/>
    <w:rsid w:val="00B55298"/>
    <w:rsid w:val="00B62E84"/>
    <w:rsid w:val="00B65644"/>
    <w:rsid w:val="00B65826"/>
    <w:rsid w:val="00B70301"/>
    <w:rsid w:val="00B728D6"/>
    <w:rsid w:val="00B72900"/>
    <w:rsid w:val="00B755B5"/>
    <w:rsid w:val="00B759B0"/>
    <w:rsid w:val="00B77C51"/>
    <w:rsid w:val="00B81BC8"/>
    <w:rsid w:val="00B8577B"/>
    <w:rsid w:val="00B871E6"/>
    <w:rsid w:val="00B87F19"/>
    <w:rsid w:val="00B91D66"/>
    <w:rsid w:val="00B9269E"/>
    <w:rsid w:val="00B93D9B"/>
    <w:rsid w:val="00B966CF"/>
    <w:rsid w:val="00B975AD"/>
    <w:rsid w:val="00BA0647"/>
    <w:rsid w:val="00BA1425"/>
    <w:rsid w:val="00BA547E"/>
    <w:rsid w:val="00BA7C12"/>
    <w:rsid w:val="00BA7D58"/>
    <w:rsid w:val="00BB254E"/>
    <w:rsid w:val="00BC33DB"/>
    <w:rsid w:val="00BD222A"/>
    <w:rsid w:val="00BD4512"/>
    <w:rsid w:val="00BE0F54"/>
    <w:rsid w:val="00BE2271"/>
    <w:rsid w:val="00BE2F42"/>
    <w:rsid w:val="00BE318C"/>
    <w:rsid w:val="00BE408C"/>
    <w:rsid w:val="00BF5877"/>
    <w:rsid w:val="00BF5972"/>
    <w:rsid w:val="00C00601"/>
    <w:rsid w:val="00C0113A"/>
    <w:rsid w:val="00C072F5"/>
    <w:rsid w:val="00C214C4"/>
    <w:rsid w:val="00C23A90"/>
    <w:rsid w:val="00C26847"/>
    <w:rsid w:val="00C27363"/>
    <w:rsid w:val="00C3039A"/>
    <w:rsid w:val="00C332EF"/>
    <w:rsid w:val="00C33AAB"/>
    <w:rsid w:val="00C35E29"/>
    <w:rsid w:val="00C41EFB"/>
    <w:rsid w:val="00C43999"/>
    <w:rsid w:val="00C46CFD"/>
    <w:rsid w:val="00C51F48"/>
    <w:rsid w:val="00C5520E"/>
    <w:rsid w:val="00C6778C"/>
    <w:rsid w:val="00C73F7A"/>
    <w:rsid w:val="00C74200"/>
    <w:rsid w:val="00C75BF8"/>
    <w:rsid w:val="00C84D53"/>
    <w:rsid w:val="00C87537"/>
    <w:rsid w:val="00C91695"/>
    <w:rsid w:val="00C92357"/>
    <w:rsid w:val="00C92C24"/>
    <w:rsid w:val="00C93B2A"/>
    <w:rsid w:val="00C93C04"/>
    <w:rsid w:val="00C97D32"/>
    <w:rsid w:val="00CB0567"/>
    <w:rsid w:val="00CD3C05"/>
    <w:rsid w:val="00CD49E1"/>
    <w:rsid w:val="00CD7B53"/>
    <w:rsid w:val="00CF65F4"/>
    <w:rsid w:val="00CF6C19"/>
    <w:rsid w:val="00D0289F"/>
    <w:rsid w:val="00D056A5"/>
    <w:rsid w:val="00D12D7D"/>
    <w:rsid w:val="00D12DFD"/>
    <w:rsid w:val="00D13550"/>
    <w:rsid w:val="00D1660C"/>
    <w:rsid w:val="00D16720"/>
    <w:rsid w:val="00D169B3"/>
    <w:rsid w:val="00D203EE"/>
    <w:rsid w:val="00D30728"/>
    <w:rsid w:val="00D37DD3"/>
    <w:rsid w:val="00D41959"/>
    <w:rsid w:val="00D42169"/>
    <w:rsid w:val="00D447CF"/>
    <w:rsid w:val="00D51072"/>
    <w:rsid w:val="00D55DA6"/>
    <w:rsid w:val="00D74099"/>
    <w:rsid w:val="00D74F01"/>
    <w:rsid w:val="00D751DB"/>
    <w:rsid w:val="00D75F89"/>
    <w:rsid w:val="00D81283"/>
    <w:rsid w:val="00D82CD1"/>
    <w:rsid w:val="00D85E8D"/>
    <w:rsid w:val="00D85EC0"/>
    <w:rsid w:val="00D907C6"/>
    <w:rsid w:val="00D91415"/>
    <w:rsid w:val="00D92655"/>
    <w:rsid w:val="00D96C56"/>
    <w:rsid w:val="00DA05B3"/>
    <w:rsid w:val="00DA67AB"/>
    <w:rsid w:val="00DB1EB4"/>
    <w:rsid w:val="00DB5A3D"/>
    <w:rsid w:val="00DB60FD"/>
    <w:rsid w:val="00DC21CA"/>
    <w:rsid w:val="00DC24B2"/>
    <w:rsid w:val="00DC5811"/>
    <w:rsid w:val="00DD431F"/>
    <w:rsid w:val="00DD53B8"/>
    <w:rsid w:val="00DE4B1A"/>
    <w:rsid w:val="00DE5D69"/>
    <w:rsid w:val="00DF5D3B"/>
    <w:rsid w:val="00DF5D84"/>
    <w:rsid w:val="00DF607D"/>
    <w:rsid w:val="00DF7F57"/>
    <w:rsid w:val="00E06306"/>
    <w:rsid w:val="00E13F95"/>
    <w:rsid w:val="00E151B6"/>
    <w:rsid w:val="00E153A5"/>
    <w:rsid w:val="00E1595A"/>
    <w:rsid w:val="00E15EA9"/>
    <w:rsid w:val="00E21203"/>
    <w:rsid w:val="00E2419F"/>
    <w:rsid w:val="00E263AC"/>
    <w:rsid w:val="00E31EA0"/>
    <w:rsid w:val="00E3346D"/>
    <w:rsid w:val="00E379FD"/>
    <w:rsid w:val="00E41F1E"/>
    <w:rsid w:val="00E44CD8"/>
    <w:rsid w:val="00E46C5E"/>
    <w:rsid w:val="00E478B3"/>
    <w:rsid w:val="00E51346"/>
    <w:rsid w:val="00E523B7"/>
    <w:rsid w:val="00E52EF1"/>
    <w:rsid w:val="00E54EE1"/>
    <w:rsid w:val="00E7327F"/>
    <w:rsid w:val="00E73F50"/>
    <w:rsid w:val="00E75F76"/>
    <w:rsid w:val="00E807DD"/>
    <w:rsid w:val="00E82405"/>
    <w:rsid w:val="00E84492"/>
    <w:rsid w:val="00E856EF"/>
    <w:rsid w:val="00E86700"/>
    <w:rsid w:val="00E87B30"/>
    <w:rsid w:val="00E92B76"/>
    <w:rsid w:val="00EA0A92"/>
    <w:rsid w:val="00EA491B"/>
    <w:rsid w:val="00EA757F"/>
    <w:rsid w:val="00EA7963"/>
    <w:rsid w:val="00EB770B"/>
    <w:rsid w:val="00EC01BD"/>
    <w:rsid w:val="00EC6CFE"/>
    <w:rsid w:val="00ED0F02"/>
    <w:rsid w:val="00ED4D9F"/>
    <w:rsid w:val="00EE0338"/>
    <w:rsid w:val="00EE64E0"/>
    <w:rsid w:val="00EF0B40"/>
    <w:rsid w:val="00EF0C69"/>
    <w:rsid w:val="00EF242C"/>
    <w:rsid w:val="00EF454B"/>
    <w:rsid w:val="00F00271"/>
    <w:rsid w:val="00F00E2F"/>
    <w:rsid w:val="00F01828"/>
    <w:rsid w:val="00F021C4"/>
    <w:rsid w:val="00F02347"/>
    <w:rsid w:val="00F02DA7"/>
    <w:rsid w:val="00F050C2"/>
    <w:rsid w:val="00F21D03"/>
    <w:rsid w:val="00F248A1"/>
    <w:rsid w:val="00F27D28"/>
    <w:rsid w:val="00F33C3A"/>
    <w:rsid w:val="00F36A42"/>
    <w:rsid w:val="00F440FD"/>
    <w:rsid w:val="00F46D8F"/>
    <w:rsid w:val="00F5684B"/>
    <w:rsid w:val="00F6441A"/>
    <w:rsid w:val="00F65BF0"/>
    <w:rsid w:val="00F719DA"/>
    <w:rsid w:val="00F75545"/>
    <w:rsid w:val="00F7610A"/>
    <w:rsid w:val="00F76835"/>
    <w:rsid w:val="00F80F85"/>
    <w:rsid w:val="00F820E0"/>
    <w:rsid w:val="00F86207"/>
    <w:rsid w:val="00F90A28"/>
    <w:rsid w:val="00F94956"/>
    <w:rsid w:val="00F95634"/>
    <w:rsid w:val="00F96789"/>
    <w:rsid w:val="00FA372A"/>
    <w:rsid w:val="00FA683F"/>
    <w:rsid w:val="00FA7009"/>
    <w:rsid w:val="00FA73C9"/>
    <w:rsid w:val="00FB0766"/>
    <w:rsid w:val="00FB14A3"/>
    <w:rsid w:val="00FB2625"/>
    <w:rsid w:val="00FC3ECD"/>
    <w:rsid w:val="00FC42DF"/>
    <w:rsid w:val="00FC4666"/>
    <w:rsid w:val="00FD0493"/>
    <w:rsid w:val="00FD08A9"/>
    <w:rsid w:val="00FD652B"/>
    <w:rsid w:val="00FF3DF8"/>
    <w:rsid w:val="00FF561D"/>
    <w:rsid w:val="03470647"/>
    <w:rsid w:val="07D7566F"/>
    <w:rsid w:val="084D2E55"/>
    <w:rsid w:val="0B5E7765"/>
    <w:rsid w:val="11CA36AE"/>
    <w:rsid w:val="12A97713"/>
    <w:rsid w:val="1C8F708B"/>
    <w:rsid w:val="1E4611B6"/>
    <w:rsid w:val="1F8240A9"/>
    <w:rsid w:val="20B1160E"/>
    <w:rsid w:val="25C36295"/>
    <w:rsid w:val="2B3B13ED"/>
    <w:rsid w:val="2BD86FC6"/>
    <w:rsid w:val="329D7F8C"/>
    <w:rsid w:val="35755CD9"/>
    <w:rsid w:val="37BF3853"/>
    <w:rsid w:val="3865069F"/>
    <w:rsid w:val="3B586332"/>
    <w:rsid w:val="3DAC55E8"/>
    <w:rsid w:val="3E90485A"/>
    <w:rsid w:val="3F766E18"/>
    <w:rsid w:val="482B678C"/>
    <w:rsid w:val="4A6949E2"/>
    <w:rsid w:val="4C0831AE"/>
    <w:rsid w:val="4CCA4692"/>
    <w:rsid w:val="4FDD5E74"/>
    <w:rsid w:val="51772DFD"/>
    <w:rsid w:val="58D578B1"/>
    <w:rsid w:val="66D916D9"/>
    <w:rsid w:val="6A3D5364"/>
    <w:rsid w:val="6AC410FA"/>
    <w:rsid w:val="707C3FDC"/>
    <w:rsid w:val="70B120E3"/>
    <w:rsid w:val="763F79F5"/>
    <w:rsid w:val="7A4F3C1B"/>
    <w:rsid w:val="7D1317CE"/>
    <w:rsid w:val="7F280E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3"/>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5"/>
    <w:unhideWhenUsed/>
    <w:qFormat/>
    <w:uiPriority w:val="9"/>
    <w:pPr>
      <w:keepNext/>
      <w:keepLines/>
      <w:numPr>
        <w:ilvl w:val="1"/>
        <w:numId w:val="1"/>
      </w:numPr>
      <w:spacing w:before="100" w:beforeAutospacing="1" w:after="100" w:afterAutospacing="1" w:line="360" w:lineRule="auto"/>
      <w:outlineLvl w:val="1"/>
    </w:pPr>
    <w:rPr>
      <w:rFonts w:eastAsiaTheme="majorEastAsia"/>
      <w:sz w:val="28"/>
      <w:szCs w:val="32"/>
    </w:rPr>
  </w:style>
  <w:style w:type="paragraph" w:styleId="4">
    <w:name w:val="heading 3"/>
    <w:basedOn w:val="1"/>
    <w:next w:val="1"/>
    <w:link w:val="37"/>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9"/>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0"/>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1"/>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2"/>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3"/>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5"/>
    <w:semiHidden/>
    <w:unhideWhenUsed/>
    <w:qFormat/>
    <w:uiPriority w:val="99"/>
  </w:style>
  <w:style w:type="paragraph" w:styleId="12">
    <w:name w:val="toc 3"/>
    <w:basedOn w:val="1"/>
    <w:next w:val="1"/>
    <w:unhideWhenUsed/>
    <w:qFormat/>
    <w:uiPriority w:val="39"/>
    <w:pPr>
      <w:ind w:left="840" w:leftChars="400"/>
    </w:pPr>
  </w:style>
  <w:style w:type="paragraph" w:styleId="13">
    <w:name w:val="Balloon Text"/>
    <w:basedOn w:val="1"/>
    <w:link w:val="44"/>
    <w:semiHidden/>
    <w:unhideWhenUsed/>
    <w:qFormat/>
    <w:uiPriority w:val="99"/>
    <w:rPr>
      <w:rFonts w:ascii="宋体" w:eastAsia="宋体"/>
      <w:sz w:val="18"/>
      <w:szCs w:val="18"/>
    </w:rPr>
  </w:style>
  <w:style w:type="paragraph" w:styleId="14">
    <w:name w:val="footer"/>
    <w:basedOn w:val="1"/>
    <w:link w:val="29"/>
    <w:unhideWhenUsed/>
    <w:qFormat/>
    <w:uiPriority w:val="99"/>
    <w:pPr>
      <w:tabs>
        <w:tab w:val="center" w:pos="4153"/>
        <w:tab w:val="right" w:pos="8306"/>
      </w:tabs>
      <w:snapToGrid w:val="0"/>
    </w:pPr>
    <w:rPr>
      <w:sz w:val="18"/>
      <w:szCs w:val="18"/>
    </w:rPr>
  </w:style>
  <w:style w:type="paragraph" w:styleId="15">
    <w:name w:val="header"/>
    <w:basedOn w:val="1"/>
    <w:link w:val="28"/>
    <w:unhideWhenUsed/>
    <w:qFormat/>
    <w:uiPriority w:val="99"/>
    <w:pP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Body Text 2"/>
    <w:basedOn w:val="1"/>
    <w:link w:val="36"/>
    <w:qFormat/>
    <w:uiPriority w:val="99"/>
    <w:rPr>
      <w:rFonts w:eastAsia="宋体"/>
      <w:szCs w:val="20"/>
      <w:lang w:eastAsia="en-US"/>
    </w:rPr>
  </w:style>
  <w:style w:type="paragraph" w:styleId="19">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0">
    <w:name w:val="annotation subject"/>
    <w:basedOn w:val="11"/>
    <w:next w:val="11"/>
    <w:link w:val="46"/>
    <w:semiHidden/>
    <w:unhideWhenUsed/>
    <w:qFormat/>
    <w:uiPriority w:val="99"/>
    <w:rPr>
      <w:b/>
      <w:bCs/>
    </w:rPr>
  </w:style>
  <w:style w:type="table" w:styleId="22">
    <w:name w:val="Table Grid"/>
    <w:basedOn w:val="21"/>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22"/>
    <w:rPr>
      <w:b/>
      <w:bCs/>
    </w:rPr>
  </w:style>
  <w:style w:type="character" w:styleId="25">
    <w:name w:val="Emphasis"/>
    <w:basedOn w:val="23"/>
    <w:qFormat/>
    <w:uiPriority w:val="20"/>
    <w:rPr>
      <w:i/>
    </w:rPr>
  </w:style>
  <w:style w:type="character" w:styleId="26">
    <w:name w:val="Hyperlink"/>
    <w:basedOn w:val="23"/>
    <w:unhideWhenUsed/>
    <w:qFormat/>
    <w:uiPriority w:val="99"/>
    <w:rPr>
      <w:color w:val="0563C1" w:themeColor="hyperlink"/>
      <w:u w:val="single"/>
      <w14:textFill>
        <w14:solidFill>
          <w14:schemeClr w14:val="hlink"/>
        </w14:solidFill>
      </w14:textFill>
    </w:rPr>
  </w:style>
  <w:style w:type="character" w:styleId="27">
    <w:name w:val="annotation reference"/>
    <w:basedOn w:val="23"/>
    <w:semiHidden/>
    <w:unhideWhenUsed/>
    <w:qFormat/>
    <w:uiPriority w:val="99"/>
    <w:rPr>
      <w:sz w:val="21"/>
      <w:szCs w:val="21"/>
    </w:rPr>
  </w:style>
  <w:style w:type="character" w:customStyle="1" w:styleId="28">
    <w:name w:val="页眉 Char"/>
    <w:basedOn w:val="23"/>
    <w:link w:val="15"/>
    <w:qFormat/>
    <w:uiPriority w:val="99"/>
    <w:rPr>
      <w:sz w:val="18"/>
      <w:szCs w:val="18"/>
    </w:rPr>
  </w:style>
  <w:style w:type="character" w:customStyle="1" w:styleId="29">
    <w:name w:val="页脚 Char"/>
    <w:basedOn w:val="23"/>
    <w:link w:val="14"/>
    <w:qFormat/>
    <w:uiPriority w:val="99"/>
    <w:rPr>
      <w:sz w:val="18"/>
      <w:szCs w:val="18"/>
    </w:rPr>
  </w:style>
  <w:style w:type="paragraph" w:styleId="30">
    <w:name w:val="List Paragraph"/>
    <w:basedOn w:val="1"/>
    <w:qFormat/>
    <w:uiPriority w:val="34"/>
    <w:pPr>
      <w:ind w:firstLine="420" w:firstLineChars="200"/>
    </w:p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Char"/>
    <w:basedOn w:val="23"/>
    <w:link w:val="31"/>
    <w:qFormat/>
    <w:uiPriority w:val="1"/>
    <w:rPr>
      <w:rFonts w:asciiTheme="minorHAnsi" w:hAnsiTheme="minorHAnsi" w:cstheme="minorBidi"/>
    </w:rPr>
  </w:style>
  <w:style w:type="character" w:customStyle="1" w:styleId="33">
    <w:name w:val="标题 1 Char"/>
    <w:basedOn w:val="23"/>
    <w:link w:val="2"/>
    <w:qFormat/>
    <w:uiPriority w:val="9"/>
    <w:rPr>
      <w:b/>
      <w:bCs/>
      <w:kern w:val="44"/>
      <w:sz w:val="30"/>
      <w:szCs w:val="44"/>
    </w:rPr>
  </w:style>
  <w:style w:type="paragraph" w:customStyle="1" w:styleId="34">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5">
    <w:name w:val="标题 2 Char"/>
    <w:basedOn w:val="23"/>
    <w:link w:val="3"/>
    <w:qFormat/>
    <w:uiPriority w:val="9"/>
    <w:rPr>
      <w:rFonts w:eastAsiaTheme="majorEastAsia"/>
      <w:sz w:val="28"/>
      <w:szCs w:val="32"/>
    </w:rPr>
  </w:style>
  <w:style w:type="character" w:customStyle="1" w:styleId="36">
    <w:name w:val="正文文本 2 Char"/>
    <w:basedOn w:val="23"/>
    <w:link w:val="18"/>
    <w:qFormat/>
    <w:uiPriority w:val="99"/>
    <w:rPr>
      <w:rFonts w:eastAsia="宋体"/>
      <w:szCs w:val="20"/>
      <w:lang w:eastAsia="en-US"/>
    </w:rPr>
  </w:style>
  <w:style w:type="character" w:customStyle="1" w:styleId="37">
    <w:name w:val="标题 3 Char"/>
    <w:basedOn w:val="23"/>
    <w:link w:val="4"/>
    <w:qFormat/>
    <w:uiPriority w:val="9"/>
    <w:rPr>
      <w:rFonts w:asciiTheme="majorHAnsi" w:hAnsiTheme="majorHAnsi" w:eastAsiaTheme="majorEastAsia"/>
      <w:b/>
      <w:bCs/>
      <w:sz w:val="24"/>
      <w:szCs w:val="32"/>
    </w:rPr>
  </w:style>
  <w:style w:type="character" w:customStyle="1" w:styleId="38">
    <w:name w:val="标题 4 Char"/>
    <w:basedOn w:val="23"/>
    <w:link w:val="5"/>
    <w:qFormat/>
    <w:uiPriority w:val="9"/>
    <w:rPr>
      <w:rFonts w:asciiTheme="majorHAnsi" w:hAnsiTheme="majorHAnsi" w:eastAsiaTheme="majorEastAsia" w:cstheme="majorBidi"/>
      <w:b/>
      <w:bCs/>
      <w:sz w:val="28"/>
      <w:szCs w:val="28"/>
    </w:rPr>
  </w:style>
  <w:style w:type="character" w:customStyle="1" w:styleId="39">
    <w:name w:val="标题 5 Char"/>
    <w:basedOn w:val="23"/>
    <w:link w:val="6"/>
    <w:semiHidden/>
    <w:qFormat/>
    <w:uiPriority w:val="9"/>
    <w:rPr>
      <w:b/>
      <w:bCs/>
      <w:sz w:val="28"/>
      <w:szCs w:val="28"/>
    </w:rPr>
  </w:style>
  <w:style w:type="character" w:customStyle="1" w:styleId="40">
    <w:name w:val="标题 6 Char"/>
    <w:basedOn w:val="23"/>
    <w:link w:val="7"/>
    <w:semiHidden/>
    <w:qFormat/>
    <w:uiPriority w:val="9"/>
    <w:rPr>
      <w:rFonts w:asciiTheme="majorHAnsi" w:hAnsiTheme="majorHAnsi" w:eastAsiaTheme="majorEastAsia" w:cstheme="majorBidi"/>
      <w:b/>
      <w:bCs/>
      <w:sz w:val="24"/>
      <w:szCs w:val="24"/>
    </w:rPr>
  </w:style>
  <w:style w:type="character" w:customStyle="1" w:styleId="41">
    <w:name w:val="标题 7 Char"/>
    <w:basedOn w:val="23"/>
    <w:link w:val="8"/>
    <w:semiHidden/>
    <w:qFormat/>
    <w:uiPriority w:val="9"/>
    <w:rPr>
      <w:b/>
      <w:bCs/>
      <w:sz w:val="24"/>
      <w:szCs w:val="24"/>
    </w:rPr>
  </w:style>
  <w:style w:type="character" w:customStyle="1" w:styleId="42">
    <w:name w:val="标题 8 Char"/>
    <w:basedOn w:val="23"/>
    <w:link w:val="9"/>
    <w:semiHidden/>
    <w:qFormat/>
    <w:uiPriority w:val="9"/>
    <w:rPr>
      <w:rFonts w:asciiTheme="majorHAnsi" w:hAnsiTheme="majorHAnsi" w:eastAsiaTheme="majorEastAsia" w:cstheme="majorBidi"/>
      <w:sz w:val="24"/>
      <w:szCs w:val="24"/>
    </w:rPr>
  </w:style>
  <w:style w:type="character" w:customStyle="1" w:styleId="43">
    <w:name w:val="标题 9 Char"/>
    <w:basedOn w:val="23"/>
    <w:link w:val="10"/>
    <w:semiHidden/>
    <w:qFormat/>
    <w:uiPriority w:val="9"/>
    <w:rPr>
      <w:rFonts w:asciiTheme="majorHAnsi" w:hAnsiTheme="majorHAnsi" w:eastAsiaTheme="majorEastAsia" w:cstheme="majorBidi"/>
      <w:sz w:val="21"/>
      <w:szCs w:val="21"/>
    </w:rPr>
  </w:style>
  <w:style w:type="character" w:customStyle="1" w:styleId="44">
    <w:name w:val="批注框文本 Char"/>
    <w:basedOn w:val="23"/>
    <w:link w:val="13"/>
    <w:semiHidden/>
    <w:qFormat/>
    <w:uiPriority w:val="99"/>
    <w:rPr>
      <w:rFonts w:ascii="宋体" w:eastAsia="宋体"/>
      <w:sz w:val="18"/>
      <w:szCs w:val="18"/>
    </w:rPr>
  </w:style>
  <w:style w:type="character" w:customStyle="1" w:styleId="45">
    <w:name w:val="批注文字 Char"/>
    <w:basedOn w:val="23"/>
    <w:link w:val="11"/>
    <w:semiHidden/>
    <w:qFormat/>
    <w:uiPriority w:val="99"/>
  </w:style>
  <w:style w:type="character" w:customStyle="1" w:styleId="46">
    <w:name w:val="批注主题 Char"/>
    <w:basedOn w:val="45"/>
    <w:link w:val="20"/>
    <w:semiHidden/>
    <w:qFormat/>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5.xml"/><Relationship Id="rId28" Type="http://schemas.openxmlformats.org/officeDocument/2006/relationships/customXml" Target="../customXml/item4.xml"/><Relationship Id="rId27" Type="http://schemas.openxmlformats.org/officeDocument/2006/relationships/customXml" Target="../customXml/item3.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4099"/>
    <customShpInfo spid="_x0000_s4098"/>
    <customShpInfo spid="_x0000_s410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elations xmlns="http://www.yonyou.com/relation"/>
</file>

<file path=customXml/item4.xml><?xml version="1.0" encoding="utf-8"?>
<dataSourceCollection xmlns="http://www.yonyou.com/datasource"/>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03DE84-6080-466B-B344-B6C0009C02A3}">
  <ds:schemaRefs/>
</ds:datastoreItem>
</file>

<file path=customXml/itemProps3.xml><?xml version="1.0" encoding="utf-8"?>
<ds:datastoreItem xmlns:ds="http://schemas.openxmlformats.org/officeDocument/2006/customXml" ds:itemID="{1B7689D1-005E-4BA3-B88B-2BE146D0EB9D}">
  <ds:schemaRefs/>
</ds:datastoreItem>
</file>

<file path=customXml/itemProps4.xml><?xml version="1.0" encoding="utf-8"?>
<ds:datastoreItem xmlns:ds="http://schemas.openxmlformats.org/officeDocument/2006/customXml" ds:itemID="{5FBF2E63-359C-49B7-ADB3-D63B6A010C4B}">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上海仙视电子科技有限公司</Company>
  <Pages>18</Pages>
  <Words>1412</Words>
  <Characters>7332</Characters>
  <Lines>56</Lines>
  <Paragraphs>15</Paragraphs>
  <TotalTime>0</TotalTime>
  <ScaleCrop>false</ScaleCrop>
  <LinksUpToDate>false</LinksUpToDate>
  <CharactersWithSpaces>8488</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2019-01-08T08:29:00Z</dcterms:created>
  <dc:creator>Windows User</dc:creator>
  <cp:lastModifiedBy>se7en</cp:lastModifiedBy>
  <cp:lastPrinted>2019-08-12T03:29:00Z</cp:lastPrinted>
  <dcterms:modified xsi:type="dcterms:W3CDTF">2022-09-08T06:41:54Z</dcterms:modified>
  <dc:title>文档通用模</dc:title>
  <cp:revision>596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708A60AF62DF4C5D912AFB7F326BB927</vt:lpwstr>
  </property>
</Properties>
</file>