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Mar>
              <w:top w:w="216" w:type="dxa"/>
              <w:left w:w="115" w:type="dxa"/>
              <w:bottom w:w="216" w:type="dxa"/>
              <w:right w:w="115" w:type="dxa"/>
            </w:tcMar>
          </w:tcPr>
          <w:p>
            <w:pPr>
              <w:pStyle w:val="30"/>
              <w:rPr>
                <w:rFonts w:hint="default" w:ascii="Times New Roman" w:hAnsi="Times New Roman" w:cs="Times New Roman" w:eastAsiaTheme="minorEastAsia"/>
                <w:color w:val="2E75B6" w:themeColor="accent1" w:themeShade="BF"/>
                <w:sz w:val="24"/>
                <w:lang w:val="en-US" w:eastAsia="zh-CN"/>
              </w:rPr>
            </w:pPr>
            <w:r>
              <w:rPr>
                <w:rFonts w:hint="default" w:ascii="Times New Roman" w:hAnsi="Times New Roman" w:cs="Times New Roman"/>
                <w:color w:val="2E75B6" w:themeColor="accent1" w:themeShade="BF"/>
                <w:sz w:val="40"/>
                <w:szCs w:val="40"/>
                <w:lang w:val="en-US" w:eastAsia="zh-CN"/>
              </w:rPr>
              <w:t>Shanghai Goodview Electronic Technology Co.,Ltd</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Pr>
          <w:p>
            <w:pPr>
              <w:pStyle w:val="30"/>
              <w:spacing w:line="216" w:lineRule="auto"/>
              <w:rPr>
                <w:rFonts w:hint="default" w:ascii="Times New Roman" w:hAnsi="Times New Roman" w:cs="Times New Roman" w:eastAsiaTheme="majorEastAsia"/>
                <w:color w:val="5B9BD5" w:themeColor="accent1"/>
                <w:sz w:val="88"/>
                <w:szCs w:val="88"/>
                <w:lang w:val="en-US" w:eastAsia="zh-CN"/>
                <w14:textFill>
                  <w14:solidFill>
                    <w14:schemeClr w14:val="accent1"/>
                  </w14:solidFill>
                </w14:textFill>
              </w:rPr>
            </w:pPr>
            <w:r>
              <w:rPr>
                <w:rFonts w:hint="default" w:ascii="Times New Roman" w:hAnsi="Times New Roman" w:cs="Times New Roman" w:eastAsiaTheme="majorEastAsia"/>
                <w:color w:val="5B9BD5" w:themeColor="accent1"/>
                <w:sz w:val="88"/>
                <w:szCs w:val="88"/>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FF0000"/>
                <w:sz w:val="30"/>
                <w:szCs w:val="30"/>
              </w:rPr>
              <w:t>L</w:t>
            </w:r>
            <w:r>
              <w:rPr>
                <w:rFonts w:hint="default" w:ascii="Times New Roman" w:hAnsi="Times New Roman" w:cs="Times New Roman"/>
                <w:color w:val="FF0000"/>
                <w:sz w:val="30"/>
                <w:szCs w:val="30"/>
                <w:lang w:val="en-US" w:eastAsia="zh-CN"/>
              </w:rPr>
              <w:t>49</w:t>
            </w:r>
            <w:r>
              <w:rPr>
                <w:rFonts w:hint="default" w:ascii="Times New Roman" w:hAnsi="Times New Roman" w:cs="Times New Roman"/>
                <w:color w:val="FF0000"/>
                <w:sz w:val="30"/>
                <w:szCs w:val="30"/>
              </w:rPr>
              <w:t>H</w:t>
            </w:r>
            <w:r>
              <w:rPr>
                <w:rFonts w:hint="default" w:ascii="Times New Roman" w:hAnsi="Times New Roman" w:cs="Times New Roman"/>
                <w:color w:val="FF0000"/>
                <w:sz w:val="30"/>
                <w:szCs w:val="30"/>
                <w:lang w:val="en-US" w:eastAsia="zh-CN"/>
              </w:rPr>
              <w:t>10</w:t>
            </w:r>
            <w:r>
              <w:rPr>
                <w:rFonts w:hint="default" w:ascii="Times New Roman" w:hAnsi="Times New Roman" w:cs="Times New Roman"/>
                <w:color w:val="FF0000"/>
                <w:sz w:val="30"/>
                <w:szCs w:val="30"/>
              </w:rPr>
              <w:t>C</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0"/>
            <w:spacing w:before="1540" w:after="240"/>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rPr>
            <w:drawing>
              <wp:inline distT="0" distB="0" distL="114300" distR="114300">
                <wp:extent cx="1630680" cy="3956685"/>
                <wp:effectExtent l="0" t="0" r="762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1630680" cy="3956685"/>
                        </a:xfrm>
                        <a:prstGeom prst="rect">
                          <a:avLst/>
                        </a:prstGeom>
                        <a:noFill/>
                        <a:ln>
                          <a:noFill/>
                        </a:ln>
                      </pic:spPr>
                    </pic:pic>
                  </a:graphicData>
                </a:graphic>
              </wp:inline>
            </w:drawing>
          </w:r>
        </w:p>
        <w:p>
          <w:pPr>
            <w:pStyle w:val="30"/>
            <w:spacing w:before="480"/>
            <w:ind w:firstLine="240" w:firstLineChars="100"/>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ind w:firstLine="840" w:firstLineChars="300"/>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View</w:t>
          </w: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en-US"/>
        </w:rPr>
      </w:sdtEndPr>
      <w:sdtContent>
        <w:p>
          <w:pPr>
            <w:pStyle w:val="2"/>
            <w:numPr>
              <w:ilvl w:val="0"/>
              <w:numId w:val="0"/>
            </w:numPr>
            <w:rPr>
              <w:rFonts w:hint="default" w:ascii="Times New Roman" w:hAnsi="Times New Roman" w:cs="Times New Roman"/>
            </w:rPr>
          </w:pPr>
          <w:bookmarkStart w:id="0" w:name="_Toc30112"/>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_Toc30112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_Toc30112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_Toc5322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_Toc5322 </w:instrText>
          </w:r>
          <w:r>
            <w:fldChar w:fldCharType="separate"/>
          </w:r>
          <w: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_Toc4030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_Toc4030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_Toc32634 </w:instrText>
          </w:r>
          <w:r>
            <w:rPr>
              <w:rFonts w:hint="default" w:ascii="Times New Roman" w:hAnsi="Times New Roman" w:cs="Times New Roman"/>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rPr>
            <w:t xml:space="preserve">1.1. </w:t>
          </w:r>
          <w:r>
            <w:rPr>
              <w:rFonts w:hint="default" w:ascii="Times New Roman" w:hAnsi="Times New Roman" w:cs="Times New Roman"/>
            </w:rPr>
            <w:t>2.1.    Statement</w:t>
          </w:r>
          <w:r>
            <w:tab/>
          </w:r>
          <w:r>
            <w:fldChar w:fldCharType="begin"/>
          </w:r>
          <w:r>
            <w:instrText xml:space="preserve"> PAGEREF _Toc32634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_Toc4262 </w:instrText>
          </w:r>
          <w:r>
            <w:rPr>
              <w:rFonts w:hint="default" w:ascii="Times New Roman" w:hAnsi="Times New Roman" w:cs="Times New Roman"/>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rPr>
            <w:t xml:space="preserve">1.2. </w:t>
          </w:r>
          <w:r>
            <w:rPr>
              <w:rFonts w:hint="default" w:ascii="Times New Roman" w:hAnsi="Times New Roman" w:cs="Times New Roman"/>
            </w:rPr>
            <w:t>2.2.   Safety instructions</w:t>
          </w:r>
          <w:r>
            <w:tab/>
          </w:r>
          <w:r>
            <w:fldChar w:fldCharType="begin"/>
          </w:r>
          <w:r>
            <w:instrText xml:space="preserve"> PAGEREF _Toc4262 </w:instrText>
          </w:r>
          <w:r>
            <w:fldChar w:fldCharType="separate"/>
          </w:r>
          <w:r>
            <w:t>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_Toc30068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_Toc30068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_Toc4550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_Toc4550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_Toc24971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r>
            <w:tab/>
          </w:r>
          <w:r>
            <w:fldChar w:fldCharType="begin"/>
          </w:r>
          <w:r>
            <w:instrText xml:space="preserve"> PAGEREF _Toc24971 </w:instrText>
          </w:r>
          <w:r>
            <w:fldChar w:fldCharType="separate"/>
          </w:r>
          <w: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_Toc13629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_Toc13629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_Toc7573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_Toc29937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_Toc29937 </w:instrText>
          </w:r>
          <w:r>
            <w:fldChar w:fldCharType="separate"/>
          </w:r>
          <w:r>
            <w:t>7</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_Toc19876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_Toc19876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_Toc14182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_Toc14182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_Toc11769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_Toc11769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_Toc16486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_Toc16486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_Toc12701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_Toc12701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_Toc943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_Toc943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_Toc32457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_Toc32457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_Toc21054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5.3 </w:t>
          </w:r>
          <w:r>
            <w:rPr>
              <w:rFonts w:hint="default" w:ascii="Times New Roman" w:hAnsi="Times New Roman" w:cs="Times New Roman"/>
            </w:rPr>
            <w:t>Packing Size</w:t>
          </w:r>
          <w:r>
            <w:tab/>
          </w:r>
          <w:r>
            <w:fldChar w:fldCharType="begin"/>
          </w:r>
          <w:r>
            <w:instrText xml:space="preserve"> PAGEREF _Toc21054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_Toc32641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6. </w:t>
          </w:r>
          <w:r>
            <w:rPr>
              <w:rFonts w:hint="default" w:ascii="Times New Roman" w:hAnsi="Times New Roman" w:cs="Times New Roman"/>
            </w:rPr>
            <w:t>Nameplate</w:t>
          </w:r>
          <w:r>
            <w:tab/>
          </w:r>
          <w:r>
            <w:fldChar w:fldCharType="begin"/>
          </w:r>
          <w:r>
            <w:instrText xml:space="preserve"> PAGEREF _Toc32641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_Toc24323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7. </w:t>
          </w:r>
          <w:r>
            <w:rPr>
              <w:rFonts w:hint="default" w:ascii="Times New Roman" w:hAnsi="Times New Roman" w:cs="Times New Roman"/>
            </w:rPr>
            <w:t>Labels</w:t>
          </w:r>
          <w:r>
            <w:tab/>
          </w:r>
          <w:r>
            <w:fldChar w:fldCharType="begin"/>
          </w:r>
          <w:r>
            <w:instrText xml:space="preserve"> PAGEREF _Toc24323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_Toc12300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r>
            <w:tab/>
          </w:r>
          <w:r>
            <w:fldChar w:fldCharType="begin"/>
          </w:r>
          <w:r>
            <w:instrText xml:space="preserve"> PAGEREF _Toc12300 </w:instrText>
          </w:r>
          <w:r>
            <w:fldChar w:fldCharType="separate"/>
          </w:r>
          <w:r>
            <w:t>12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_Toc15857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r>
            <w:tab/>
          </w:r>
          <w:r>
            <w:fldChar w:fldCharType="begin"/>
          </w:r>
          <w:r>
            <w:instrText xml:space="preserve"> PAGEREF _Toc15857 </w:instrText>
          </w:r>
          <w:r>
            <w:fldChar w:fldCharType="separate"/>
          </w:r>
          <w:r>
            <w:t>12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_Toc25140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r>
            <w:tab/>
          </w:r>
          <w:r>
            <w:fldChar w:fldCharType="begin"/>
          </w:r>
          <w:r>
            <w:instrText xml:space="preserve"> PAGEREF _Toc25140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_Toc22726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r>
            <w:tab/>
          </w:r>
          <w:r>
            <w:fldChar w:fldCharType="begin"/>
          </w:r>
          <w:r>
            <w:instrText xml:space="preserve"> PAGEREF _Toc22726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_Toc9069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9.1. </w:t>
          </w:r>
          <w:r>
            <w:rPr>
              <w:rFonts w:hint="default" w:ascii="Times New Roman" w:hAnsi="Times New Roman" w:cs="Times New Roman"/>
            </w:rPr>
            <w:t>Six Sides Figure</w:t>
          </w:r>
          <w:r>
            <w:tab/>
          </w:r>
          <w:r>
            <w:fldChar w:fldCharType="begin"/>
          </w:r>
          <w:r>
            <w:instrText xml:space="preserve"> PAGEREF _Toc9069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_Toc28430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9.2. </w:t>
          </w:r>
          <w:r>
            <w:rPr>
              <w:rFonts w:hint="default" w:ascii="Times New Roman" w:hAnsi="Times New Roman" w:cs="Times New Roman"/>
            </w:rPr>
            <w:t>Front View</w:t>
          </w:r>
          <w:r>
            <w:tab/>
          </w:r>
          <w:r>
            <w:fldChar w:fldCharType="begin"/>
          </w:r>
          <w:r>
            <w:instrText xml:space="preserve"> PAGEREF _Toc28430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_Toc9561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9.3. </w:t>
          </w:r>
          <w:r>
            <w:rPr>
              <w:rFonts w:hint="default" w:ascii="Times New Roman" w:hAnsi="Times New Roman" w:cs="Times New Roman"/>
            </w:rPr>
            <w:t>Back View</w:t>
          </w:r>
          <w:r>
            <w:tab/>
          </w:r>
          <w:r>
            <w:fldChar w:fldCharType="begin"/>
          </w:r>
          <w:r>
            <w:instrText xml:space="preserve"> PAGEREF _Toc9561 </w:instrText>
          </w:r>
          <w:r>
            <w:fldChar w:fldCharType="separate"/>
          </w:r>
          <w:r>
            <w:t>15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_Toc8994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9.4. </w:t>
          </w:r>
          <w:r>
            <w:rPr>
              <w:rFonts w:hint="default" w:ascii="Times New Roman" w:hAnsi="Times New Roman" w:cs="Times New Roman"/>
            </w:rPr>
            <w:t>End View</w:t>
          </w:r>
          <w:r>
            <w:tab/>
          </w:r>
          <w:r>
            <w:fldChar w:fldCharType="begin"/>
          </w:r>
          <w:r>
            <w:instrText xml:space="preserve"> PAGEREF _Toc8994 </w:instrText>
          </w:r>
          <w:r>
            <w:fldChar w:fldCharType="separate"/>
          </w:r>
          <w:r>
            <w:t>16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_Toc17215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r>
            <w:tab/>
          </w:r>
          <w:r>
            <w:fldChar w:fldCharType="begin"/>
          </w:r>
          <w:r>
            <w:instrText xml:space="preserve"> PAGEREF _Toc17215 </w:instrText>
          </w:r>
          <w:r>
            <w:fldChar w:fldCharType="separate"/>
          </w:r>
          <w:r>
            <w:t>17</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val="0"/>
              <w:bCs w:val="0"/>
              <w:kern w:val="0"/>
              <w:sz w:val="16"/>
              <w:szCs w:val="22"/>
              <w:lang w:val="en-US"/>
            </w:rPr>
          </w:pPr>
          <w:r>
            <w:rPr>
              <w:rFonts w:hint="default" w:ascii="Times New Roman" w:hAnsi="Times New Roman" w:cs="Times New Roman"/>
              <w:bCs/>
              <w:lang w:val="zh-CN"/>
            </w:rPr>
            <w:fldChar w:fldCharType="end"/>
          </w:r>
          <w:bookmarkStart w:id="1" w:name="_Toc5969321"/>
          <w:bookmarkStart w:id="2" w:name="_Toc5322"/>
        </w:p>
      </w:sdtContent>
    </w:sdt>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rPr>
          <w:rFonts w:hint="default" w:ascii="Times New Roman" w:hAnsi="Times New Roman" w:cs="Times New Roman"/>
          <w:b w:val="0"/>
          <w:bCs w:val="0"/>
          <w:kern w:val="0"/>
          <w:sz w:val="16"/>
          <w:szCs w:val="22"/>
          <w:lang w:val="en-US" w:eastAsia="zh-CN"/>
        </w:rPr>
      </w:pPr>
    </w:p>
    <w:p>
      <w:pPr>
        <w:pStyle w:val="2"/>
        <w:numPr>
          <w:ilvl w:val="0"/>
          <w:numId w:val="0"/>
        </w:numPr>
        <w:ind w:leftChars="0"/>
        <w:rPr>
          <w:rFonts w:hint="default" w:ascii="Times New Roman" w:hAnsi="Times New Roman" w:cs="Times New Roman"/>
        </w:rPr>
      </w:pP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883"/>
        <w:gridCol w:w="2204"/>
        <w:gridCol w:w="1538"/>
        <w:gridCol w:w="1146"/>
        <w:gridCol w:w="124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Product No.</w:t>
            </w:r>
          </w:p>
        </w:tc>
        <w:tc>
          <w:tcPr>
            <w:tcW w:w="883"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Written By</w:t>
            </w:r>
          </w:p>
        </w:tc>
        <w:tc>
          <w:tcPr>
            <w:tcW w:w="1272" w:type="dxa"/>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Audit</w:t>
            </w:r>
          </w:p>
        </w:tc>
        <w:tc>
          <w:tcPr>
            <w:tcW w:w="1072"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Approved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1410</w:t>
            </w:r>
            <w:r>
              <w:rPr>
                <w:rFonts w:hint="default" w:ascii="Times New Roman" w:hAnsi="Times New Roman" w:cs="Times New Roman"/>
                <w:sz w:val="20"/>
                <w:szCs w:val="20"/>
                <w:lang w:val="en-US" w:eastAsia="zh-CN"/>
              </w:rPr>
              <w:t>1</w:t>
            </w:r>
            <w:r>
              <w:rPr>
                <w:rFonts w:hint="eastAsia" w:cs="Times New Roman"/>
                <w:sz w:val="20"/>
                <w:szCs w:val="20"/>
                <w:lang w:val="en-US" w:eastAsia="zh-CN"/>
              </w:rPr>
              <w:t>80</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rPr>
              <w:t>2</w:t>
            </w:r>
            <w:r>
              <w:rPr>
                <w:rFonts w:hint="eastAsia" w:asciiTheme="minorHAnsi" w:hAnsiTheme="minorHAnsi" w:cstheme="minorBidi"/>
                <w:sz w:val="20"/>
                <w:szCs w:val="20"/>
                <w:lang w:val="en-US" w:eastAsia="zh-CN"/>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4</w:t>
            </w:r>
            <w:r>
              <w:rPr>
                <w:rFonts w:asciiTheme="minorHAnsi" w:hAnsiTheme="minorHAnsi" w:cstheme="minorBidi"/>
                <w:sz w:val="20"/>
                <w:szCs w:val="20"/>
              </w:rPr>
              <w:t>/</w:t>
            </w:r>
            <w:r>
              <w:rPr>
                <w:rFonts w:hint="eastAsia" w:asciiTheme="minorHAnsi" w:hAnsiTheme="minorHAnsi" w:cstheme="minorBidi"/>
                <w:sz w:val="20"/>
                <w:szCs w:val="20"/>
                <w:lang w:val="en-US" w:eastAsia="zh-CN"/>
              </w:rPr>
              <w:t>2</w:t>
            </w:r>
          </w:p>
        </w:tc>
        <w:tc>
          <w:tcPr>
            <w:tcW w:w="1146"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eastAsiaTheme="minorEastAsia" w:cstheme="minorBidi"/>
                <w:sz w:val="20"/>
                <w:szCs w:val="20"/>
                <w:lang w:eastAsia="zh-CN"/>
              </w:rPr>
              <w:drawing>
                <wp:inline distT="0" distB="0" distL="114300" distR="114300">
                  <wp:extent cx="570865" cy="267970"/>
                  <wp:effectExtent l="0" t="0" r="635" b="11430"/>
                  <wp:docPr id="20" name="图片 20"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77215" cy="323215"/>
                  <wp:effectExtent l="0" t="0" r="6985" b="6985"/>
                  <wp:docPr id="24" name="图片 24" descr="张小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张小峰"/>
                          <pic:cNvPicPr>
                            <a:picLocks noChangeAspect="1"/>
                          </pic:cNvPicPr>
                        </pic:nvPicPr>
                        <pic:blipFill>
                          <a:blip r:embed="rId11"/>
                          <a:stretch>
                            <a:fillRect/>
                          </a:stretch>
                        </pic:blipFill>
                        <pic:spPr>
                          <a:xfrm>
                            <a:off x="0" y="0"/>
                            <a:ext cx="577215" cy="323215"/>
                          </a:xfrm>
                          <a:prstGeom prst="rect">
                            <a:avLst/>
                          </a:prstGeom>
                        </pic:spPr>
                      </pic:pic>
                    </a:graphicData>
                  </a:graphic>
                </wp:inline>
              </w:drawing>
            </w:r>
          </w:p>
        </w:tc>
        <w:tc>
          <w:tcPr>
            <w:tcW w:w="127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p>
        </w:tc>
        <w:tc>
          <w:tcPr>
            <w:tcW w:w="1072"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5" name="图片 25"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eastAsiaTheme="minorEastAsia"/>
                <w:sz w:val="20"/>
                <w:szCs w:val="20"/>
                <w:lang w:val="en-US" w:eastAsia="zh-CN"/>
              </w:rPr>
            </w:pPr>
          </w:p>
        </w:tc>
        <w:tc>
          <w:tcPr>
            <w:tcW w:w="2259" w:type="dxa"/>
          </w:tcPr>
          <w:p>
            <w:pPr>
              <w:spacing w:after="120" w:line="360" w:lineRule="auto"/>
              <w:jc w:val="center"/>
              <w:rPr>
                <w:rFonts w:hint="default" w:ascii="Times New Roman" w:hAnsi="Times New Roman" w:cs="Times New Roman" w:eastAsiaTheme="minorEastAsia"/>
                <w:sz w:val="20"/>
                <w:szCs w:val="20"/>
                <w:lang w:val="en-US" w:eastAsia="zh-CN"/>
              </w:rPr>
            </w:pPr>
          </w:p>
        </w:tc>
        <w:tc>
          <w:tcPr>
            <w:tcW w:w="1562" w:type="dxa"/>
          </w:tcPr>
          <w:p>
            <w:pPr>
              <w:spacing w:after="120" w:line="360" w:lineRule="auto"/>
              <w:jc w:val="center"/>
              <w:rPr>
                <w:rFonts w:hint="default" w:ascii="Times New Roman" w:hAnsi="Times New Roman" w:cs="Times New Roman" w:eastAsiaTheme="minorEastAsia"/>
                <w:sz w:val="20"/>
                <w:szCs w:val="20"/>
                <w:lang w:val="en-US" w:eastAsia="zh-CN"/>
              </w:rPr>
            </w:pPr>
          </w:p>
        </w:tc>
        <w:tc>
          <w:tcPr>
            <w:tcW w:w="1146"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7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72"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72"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72"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72"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72"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72"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lang w:val="en-US" w:eastAsia="zh-CN"/>
        </w:rPr>
      </w:pPr>
      <w:bookmarkStart w:id="3" w:name="_Toc4030"/>
      <w:bookmarkStart w:id="4" w:name="_Toc5969322"/>
    </w:p>
    <w:p>
      <w:pPr>
        <w:rPr>
          <w:rFonts w:hint="default"/>
          <w:lang w:val="en-US" w:eastAsia="zh-CN"/>
        </w:rPr>
      </w:pPr>
    </w:p>
    <w:p>
      <w:pPr>
        <w:pStyle w:val="2"/>
        <w:numPr>
          <w:ilvl w:val="0"/>
          <w:numId w:val="0"/>
        </w:numPr>
        <w:ind w:leftChars="0"/>
        <w:rPr>
          <w:rFonts w:hint="default" w:ascii="Times New Roman" w:hAnsi="Times New Roman" w:cs="Times New Roman"/>
        </w:rPr>
      </w:pPr>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23325635"/>
      <w:bookmarkStart w:id="6" w:name="_Toc32634"/>
      <w:r>
        <w:rPr>
          <w:rFonts w:hint="default" w:ascii="Times New Roman" w:hAnsi="Times New Roman" w:cs="Times New Roman"/>
        </w:rPr>
        <w:t>2.1.    Statement</w:t>
      </w:r>
      <w:bookmarkEnd w:id="5"/>
      <w:bookmarkEnd w:id="6"/>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29"/>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numPr>
          <w:ilvl w:val="1"/>
          <w:numId w:val="0"/>
        </w:numPr>
        <w:ind w:leftChars="50"/>
        <w:rPr>
          <w:rFonts w:hint="default" w:ascii="Times New Roman" w:hAnsi="Times New Roman" w:cs="Times New Roman"/>
        </w:rPr>
      </w:pPr>
      <w:bookmarkStart w:id="7" w:name="_Toc4262"/>
      <w:bookmarkStart w:id="8" w:name="_Toc23325636"/>
      <w:r>
        <w:rPr>
          <w:rFonts w:hint="default" w:ascii="Times New Roman" w:hAnsi="Times New Roman" w:cs="Times New Roman"/>
        </w:rPr>
        <w:t>2.2.   Safety instructions</w:t>
      </w:r>
      <w:bookmarkEnd w:id="7"/>
      <w:bookmarkEnd w:id="8"/>
    </w:p>
    <w:p>
      <w:pPr>
        <w:pStyle w:val="19"/>
        <w:spacing w:after="200"/>
        <w:ind w:firstLine="360" w:firstLineChars="15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ind w:firstLine="360" w:firstLineChars="150"/>
        <w:jc w:val="both"/>
        <w:rPr>
          <w:rFonts w:hint="default" w:ascii="Times New Roman" w:hAnsi="Times New Roman" w:cs="Times New Roman"/>
        </w:rPr>
      </w:pP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9" w:name="_Toc30068"/>
      <w:bookmarkStart w:id="10" w:name="_Toc5969348"/>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9"/>
      <w:bookmarkEnd w:id="10"/>
    </w:p>
    <w:p>
      <w:pPr>
        <w:pStyle w:val="3"/>
        <w:numPr>
          <w:ilvl w:val="1"/>
          <w:numId w:val="0"/>
        </w:numPr>
        <w:rPr>
          <w:rFonts w:hint="default" w:ascii="Times New Roman" w:hAnsi="Times New Roman" w:cs="Times New Roman"/>
        </w:rPr>
      </w:pPr>
      <w:bookmarkStart w:id="11" w:name="_Toc4550"/>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1"/>
    </w:p>
    <w:p>
      <w:pPr>
        <w:rPr>
          <w:rFonts w:hint="default" w:ascii="Times New Roman" w:hAnsi="Times New Roman" w:cs="Times New Roman"/>
        </w:rPr>
      </w:pPr>
    </w:p>
    <w:tbl>
      <w:tblPr>
        <w:tblStyle w:val="22"/>
        <w:tblW w:w="54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95"/>
        <w:gridCol w:w="924"/>
        <w:gridCol w:w="1056"/>
        <w:gridCol w:w="4525"/>
        <w:gridCol w:w="726"/>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25" w:type="pct"/>
            <w:shd w:val="clear" w:color="auto" w:fill="D8D8D8" w:themeFill="background1" w:themeFillShade="D9"/>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sz w:val="20"/>
                <w:szCs w:val="20"/>
              </w:rPr>
              <w:t>NO</w:t>
            </w:r>
          </w:p>
        </w:tc>
        <w:tc>
          <w:tcPr>
            <w:tcW w:w="561" w:type="pct"/>
            <w:shd w:val="clear" w:color="auto" w:fill="D8D8D8" w:themeFill="background1" w:themeFillShade="D9"/>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sz w:val="20"/>
                <w:szCs w:val="20"/>
              </w:rPr>
              <w:t>Subtype</w:t>
            </w:r>
          </w:p>
        </w:tc>
        <w:tc>
          <w:tcPr>
            <w:tcW w:w="930"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sz w:val="20"/>
                <w:szCs w:val="20"/>
              </w:rPr>
              <w:t>Name</w:t>
            </w:r>
          </w:p>
        </w:tc>
        <w:tc>
          <w:tcPr>
            <w:tcW w:w="2125" w:type="pct"/>
            <w:shd w:val="clear" w:color="auto" w:fill="D8D8D8" w:themeFill="background1" w:themeFillShade="D9"/>
            <w:vAlign w:val="center"/>
          </w:tcPr>
          <w:p>
            <w:pPr>
              <w:spacing w:after="120" w:line="240" w:lineRule="auto"/>
              <w:jc w:val="center"/>
              <w:rPr>
                <w:rFonts w:hint="default" w:ascii="Times New Roman" w:hAnsi="Times New Roman" w:cs="Times New Roman"/>
                <w:b/>
                <w:bCs w:val="0"/>
                <w:color w:val="2E2E2E"/>
                <w:sz w:val="20"/>
                <w:szCs w:val="20"/>
              </w:rPr>
            </w:pPr>
            <w:r>
              <w:rPr>
                <w:rFonts w:hint="default" w:ascii="Times New Roman" w:hAnsi="Times New Roman" w:cs="Times New Roman"/>
                <w:b/>
                <w:bCs w:val="0"/>
                <w:color w:val="2E2E2E"/>
                <w:sz w:val="20"/>
                <w:szCs w:val="20"/>
              </w:rPr>
              <w:t>Parameter</w:t>
            </w:r>
          </w:p>
        </w:tc>
        <w:tc>
          <w:tcPr>
            <w:tcW w:w="341" w:type="pct"/>
            <w:shd w:val="clear" w:color="auto" w:fill="D8D8D8" w:themeFill="background1" w:themeFillShade="D9"/>
            <w:vAlign w:val="center"/>
          </w:tcPr>
          <w:p>
            <w:pPr>
              <w:spacing w:after="120" w:line="240" w:lineRule="auto"/>
              <w:jc w:val="center"/>
              <w:rPr>
                <w:rFonts w:hint="default" w:ascii="Times New Roman" w:hAnsi="Times New Roman" w:cs="Times New Roman"/>
                <w:b/>
                <w:bCs w:val="0"/>
                <w:color w:val="2E2E2E"/>
                <w:sz w:val="20"/>
                <w:szCs w:val="20"/>
              </w:rPr>
            </w:pPr>
            <w:r>
              <w:rPr>
                <w:rFonts w:hint="default" w:ascii="Times New Roman" w:hAnsi="Times New Roman" w:cs="Times New Roman"/>
                <w:b/>
                <w:bCs w:val="0"/>
                <w:sz w:val="20"/>
                <w:szCs w:val="20"/>
              </w:rPr>
              <w:t>Unit</w:t>
            </w:r>
          </w:p>
        </w:tc>
        <w:tc>
          <w:tcPr>
            <w:tcW w:w="714" w:type="pct"/>
            <w:shd w:val="clear" w:color="auto" w:fill="D8D8D8" w:themeFill="background1" w:themeFillShade="D9"/>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1                                                                                                                                              </w:t>
            </w:r>
          </w:p>
        </w:tc>
        <w:tc>
          <w:tcPr>
            <w:tcW w:w="561" w:type="pct"/>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Panel</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49</w:t>
            </w:r>
            <w:r>
              <w:rPr>
                <w:rFonts w:hint="default" w:ascii="Times New Roman" w:hAnsi="Times New Roman" w:cs="Times New Roman"/>
                <w:sz w:val="20"/>
                <w:szCs w:val="20"/>
              </w:rPr>
              <w:t xml:space="preserve"> inches  LED</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w:t>
            </w:r>
          </w:p>
        </w:tc>
        <w:tc>
          <w:tcPr>
            <w:tcW w:w="561" w:type="pct"/>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Parameters</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1870.1</w:t>
            </w:r>
            <w:r>
              <w:rPr>
                <w:rFonts w:hint="default" w:ascii="Times New Roman" w:hAnsi="Times New Roman" w:eastAsia="微软雅黑" w:cs="Times New Roman"/>
                <w:sz w:val="20"/>
                <w:szCs w:val="20"/>
              </w:rPr>
              <w:t>(H)×</w:t>
            </w:r>
            <w:r>
              <w:rPr>
                <w:rFonts w:hint="default" w:ascii="Times New Roman" w:hAnsi="Times New Roman" w:eastAsia="微软雅黑" w:cs="Times New Roman"/>
                <w:sz w:val="20"/>
                <w:szCs w:val="20"/>
                <w:lang w:val="en-US" w:eastAsia="zh-CN"/>
              </w:rPr>
              <w:t>665.6</w:t>
            </w:r>
            <w:r>
              <w:rPr>
                <w:rFonts w:hint="default" w:ascii="Times New Roman" w:hAnsi="Times New Roman" w:eastAsia="微软雅黑" w:cs="Times New Roman"/>
                <w:sz w:val="20"/>
                <w:szCs w:val="20"/>
              </w:rPr>
              <w:t>(V)×</w:t>
            </w:r>
            <w:r>
              <w:rPr>
                <w:rFonts w:hint="default" w:ascii="Times New Roman" w:hAnsi="Times New Roman" w:eastAsia="微软雅黑" w:cs="Times New Roman"/>
                <w:sz w:val="20"/>
                <w:szCs w:val="20"/>
                <w:lang w:val="en-US" w:eastAsia="zh-CN"/>
              </w:rPr>
              <w:t>4</w:t>
            </w:r>
            <w:r>
              <w:rPr>
                <w:rFonts w:hint="default" w:ascii="Times New Roman" w:hAnsi="Times New Roman" w:eastAsia="微软雅黑" w:cs="Times New Roman"/>
                <w:sz w:val="20"/>
                <w:szCs w:val="20"/>
              </w:rPr>
              <w:t>1</w:t>
            </w:r>
            <w:r>
              <w:rPr>
                <w:rFonts w:hint="default" w:ascii="Times New Roman" w:hAnsi="Times New Roman" w:eastAsia="微软雅黑" w:cs="Times New Roman"/>
                <w:sz w:val="20"/>
                <w:szCs w:val="20"/>
                <w:lang w:val="en-US" w:eastAsia="zh-CN"/>
              </w:rPr>
              <w:t>.2</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1072.78</w:t>
            </w:r>
            <w:r>
              <w:rPr>
                <w:rFonts w:hint="default" w:ascii="Times New Roman" w:hAnsi="Times New Roman" w:eastAsia="微软雅黑" w:cs="Times New Roman"/>
                <w:sz w:val="20"/>
                <w:szCs w:val="20"/>
              </w:rPr>
              <w:t>mm(H) ×</w:t>
            </w:r>
            <w:r>
              <w:rPr>
                <w:rFonts w:hint="default" w:ascii="Times New Roman" w:hAnsi="Times New Roman" w:eastAsia="微软雅黑" w:cs="Times New Roman"/>
                <w:sz w:val="20"/>
                <w:szCs w:val="20"/>
                <w:lang w:val="en-US" w:eastAsia="zh-CN"/>
              </w:rPr>
              <w:t>603</w:t>
            </w:r>
            <w:r>
              <w:rPr>
                <w:rFonts w:hint="default" w:ascii="Times New Roman" w:hAnsi="Times New Roman" w:eastAsia="微软雅黑" w:cs="Times New Roman"/>
                <w:sz w:val="20"/>
                <w:szCs w:val="20"/>
              </w:rPr>
              <w:t>mm(V)</w:t>
            </w:r>
            <w:r>
              <w:rPr>
                <w:rFonts w:hint="default" w:ascii="Times New Roman" w:hAnsi="Times New Roman"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Color</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Gross Weight</w:t>
            </w:r>
          </w:p>
        </w:tc>
        <w:tc>
          <w:tcPr>
            <w:tcW w:w="2125"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78</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Net Weight</w:t>
            </w:r>
          </w:p>
        </w:tc>
        <w:tc>
          <w:tcPr>
            <w:tcW w:w="2125"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58</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7</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Speaker Power</w:t>
            </w:r>
          </w:p>
        </w:tc>
        <w:tc>
          <w:tcPr>
            <w:tcW w:w="2125"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eastAsia="微软雅黑" w:cs="Times New Roman"/>
                <w:sz w:val="20"/>
                <w:szCs w:val="20"/>
                <w:lang w:val="en-US" w:eastAsia="zh-CN"/>
              </w:rPr>
              <w:t xml:space="preserve">Stereo </w:t>
            </w:r>
            <w:r>
              <w:rPr>
                <w:rFonts w:hint="default" w:ascii="Times New Roman" w:hAnsi="Times New Roman" w:eastAsia="微软雅黑" w:cs="Times New Roman"/>
                <w:sz w:val="20"/>
                <w:szCs w:val="20"/>
              </w:rPr>
              <w:t xml:space="preserve"> 2×10W 4Ω</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8</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Orientation</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Portrait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9</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 </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Chinese</w:t>
            </w:r>
            <w:r>
              <w:rPr>
                <w:rFonts w:hint="eastAsia" w:cs="Times New Roman"/>
                <w:sz w:val="20"/>
                <w:szCs w:val="20"/>
                <w:lang w:val="en-US" w:eastAsia="zh-CN"/>
              </w:rPr>
              <w:t>/English</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Playmode</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 play</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Media Transferring </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WAN, LAN</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61" w:type="pct"/>
            <w:vMerge w:val="restart"/>
            <w:vAlign w:val="center"/>
          </w:tcPr>
          <w:p>
            <w:pPr>
              <w:spacing w:after="120" w:line="360" w:lineRule="auto"/>
              <w:jc w:val="center"/>
              <w:rPr>
                <w:rFonts w:hint="default" w:ascii="Times New Roman" w:hAnsi="Times New Roman" w:cs="Times New Roman" w:eastAsiaTheme="minorEastAsia"/>
                <w:b/>
                <w:sz w:val="20"/>
                <w:szCs w:val="20"/>
                <w:lang w:val="en-US" w:eastAsia="zh-CN"/>
              </w:rPr>
            </w:pPr>
            <w:r>
              <w:rPr>
                <w:rFonts w:hint="default" w:ascii="Times New Roman" w:hAnsi="Times New Roman" w:cs="Times New Roman"/>
                <w:b w:val="0"/>
                <w:bCs/>
                <w:sz w:val="20"/>
                <w:szCs w:val="20"/>
                <w:lang w:val="en-US" w:eastAsia="zh-CN"/>
              </w:rPr>
              <w:t>Function</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Smart Volume</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Set Volume Based on Time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WatchDOG</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2125" w:type="pct"/>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Multi Time period Auto On/Off</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61" w:type="pct"/>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ascii="Times New Roman" w:hAnsi="Times New Roman" w:cs="Times New Roman"/>
                <w:sz w:val="20"/>
                <w:szCs w:val="20"/>
              </w:rPr>
              <w:t>Management software</w:t>
            </w:r>
          </w:p>
        </w:tc>
        <w:tc>
          <w:tcPr>
            <w:tcW w:w="2125"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61"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rPr>
              <w:t>Core</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5" w:type="pct"/>
          </w:tcPr>
          <w:p>
            <w:pPr>
              <w:tabs>
                <w:tab w:val="center" w:pos="2141"/>
              </w:tabs>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RK 3288  </w:t>
            </w:r>
            <w:r>
              <w:rPr>
                <w:rFonts w:hint="default" w:ascii="Times New Roman" w:hAnsi="Times New Roman" w:cs="Times New Roman"/>
                <w:sz w:val="20"/>
                <w:szCs w:val="20"/>
                <w:lang w:val="en-US" w:eastAsia="zh-CN"/>
              </w:rPr>
              <w:t xml:space="preserve">Quadcore </w:t>
            </w:r>
            <w:r>
              <w:rPr>
                <w:rFonts w:hint="default" w:ascii="Times New Roman" w:hAnsi="Times New Roman" w:cs="Times New Roman"/>
                <w:sz w:val="20"/>
                <w:szCs w:val="20"/>
              </w:rPr>
              <w:t>ARM Cortex A17</w:t>
            </w:r>
          </w:p>
          <w:p>
            <w:pPr>
              <w:tabs>
                <w:tab w:val="center" w:pos="2141"/>
              </w:tabs>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 xml:space="preserve"> (Maximum </w:t>
            </w:r>
            <w:r>
              <w:rPr>
                <w:rFonts w:hint="default" w:ascii="Times New Roman" w:hAnsi="Times New Roman" w:cs="Times New Roman"/>
                <w:sz w:val="20"/>
                <w:szCs w:val="20"/>
              </w:rPr>
              <w:t>1.</w:t>
            </w:r>
            <w:r>
              <w:rPr>
                <w:rFonts w:hint="eastAsia" w:cs="Times New Roman"/>
                <w:sz w:val="20"/>
                <w:szCs w:val="20"/>
                <w:lang w:val="en-US" w:eastAsia="zh-CN"/>
              </w:rPr>
              <w:t>6</w:t>
            </w:r>
            <w:r>
              <w:rPr>
                <w:rFonts w:hint="default" w:ascii="Times New Roman" w:hAnsi="Times New Roman" w:cs="Times New Roman"/>
                <w:sz w:val="20"/>
                <w:szCs w:val="20"/>
              </w:rPr>
              <w:t>GHz</w:t>
            </w:r>
            <w:r>
              <w:rPr>
                <w:rFonts w:hint="default" w:ascii="Times New Roman" w:hAnsi="Times New Roman" w:cs="Times New Roman"/>
                <w:sz w:val="20"/>
                <w:szCs w:val="20"/>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QuadCore </w:t>
            </w:r>
            <w:r>
              <w:rPr>
                <w:rFonts w:hint="default" w:ascii="Times New Roman" w:hAnsi="Times New Roman" w:cs="Times New Roman"/>
                <w:sz w:val="20"/>
                <w:szCs w:val="20"/>
              </w:rPr>
              <w:t>ARMMail-764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RAM</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color w:val="000000"/>
                <w:sz w:val="20"/>
                <w:szCs w:val="20"/>
              </w:rPr>
              <w:t>DDR3 2GB</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ROM</w:t>
            </w:r>
          </w:p>
        </w:tc>
        <w:tc>
          <w:tcPr>
            <w:tcW w:w="2125"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G eMMC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OS</w:t>
            </w:r>
          </w:p>
        </w:tc>
        <w:tc>
          <w:tcPr>
            <w:tcW w:w="2125" w:type="pct"/>
          </w:tcPr>
          <w:p>
            <w:pPr>
              <w:spacing w:after="120" w:line="36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rPr>
              <w:t xml:space="preserve">Android </w:t>
            </w: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Touching Frame</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Model</w:t>
            </w:r>
          </w:p>
        </w:tc>
        <w:tc>
          <w:tcPr>
            <w:tcW w:w="2125" w:type="pct"/>
            <w:vAlign w:val="center"/>
          </w:tcPr>
          <w:p>
            <w:pPr>
              <w:spacing w:after="120" w:line="360" w:lineRule="auto"/>
              <w:ind w:firstLine="800" w:firstLineChars="400"/>
              <w:jc w:val="both"/>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49 Touching Panel</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Touching Type</w:t>
            </w:r>
          </w:p>
        </w:tc>
        <w:tc>
          <w:tcPr>
            <w:tcW w:w="2125"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Capacitive</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Touching Points</w:t>
            </w:r>
          </w:p>
        </w:tc>
        <w:tc>
          <w:tcPr>
            <w:tcW w:w="2125"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10</w:t>
            </w:r>
            <w:r>
              <w:rPr>
                <w:rFonts w:hint="default" w:ascii="Times New Roman" w:hAnsi="Times New Roman" w:cs="Times New Roman" w:eastAsiaTheme="minorHAnsi"/>
                <w:sz w:val="20"/>
                <w:szCs w:val="20"/>
                <w:lang w:val="en-US" w:eastAsia="zh-CN"/>
              </w:rPr>
              <w:t xml:space="preserve"> points</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Touching Resolution</w:t>
            </w:r>
          </w:p>
        </w:tc>
        <w:tc>
          <w:tcPr>
            <w:tcW w:w="2125"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32767×32767</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 xml:space="preserve">Accuracy </w:t>
            </w:r>
          </w:p>
        </w:tc>
        <w:tc>
          <w:tcPr>
            <w:tcW w:w="2125"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More than </w:t>
            </w:r>
            <w:r>
              <w:rPr>
                <w:rFonts w:hint="default" w:ascii="Times New Roman" w:hAnsi="Times New Roman" w:cs="Times New Roman" w:eastAsiaTheme="minorHAnsi"/>
                <w:sz w:val="20"/>
                <w:szCs w:val="20"/>
              </w:rPr>
              <w:t>90%</w:t>
            </w:r>
            <w:r>
              <w:rPr>
                <w:rFonts w:hint="default" w:ascii="Times New Roman" w:hAnsi="Times New Roman" w:cs="Times New Roman" w:eastAsiaTheme="minorHAnsi"/>
                <w:sz w:val="20"/>
                <w:szCs w:val="20"/>
                <w:lang w:val="en-US" w:eastAsia="zh-CN"/>
              </w:rPr>
              <w:t xml:space="preserve"> area is </w:t>
            </w:r>
            <w:r>
              <w:rPr>
                <w:rFonts w:hint="default" w:ascii="Times New Roman" w:hAnsi="Times New Roman" w:cs="Times New Roman" w:eastAsiaTheme="minorHAnsi"/>
                <w:sz w:val="20"/>
                <w:szCs w:val="20"/>
              </w:rPr>
              <w:t>±2mm</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26</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Response Time</w:t>
            </w:r>
          </w:p>
        </w:tc>
        <w:tc>
          <w:tcPr>
            <w:tcW w:w="2125"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&lt;15ms</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Input Way</w:t>
            </w:r>
          </w:p>
        </w:tc>
        <w:tc>
          <w:tcPr>
            <w:tcW w:w="2125"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Fingers, Pens and other objects</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561"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5"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*.jpg, *.jpeg, *.gif, *.bmp, *.png</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TBD</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Audio</w:t>
            </w:r>
          </w:p>
        </w:tc>
        <w:tc>
          <w:tcPr>
            <w:tcW w:w="496"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5"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*.mp3</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41</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Extension</w:t>
            </w:r>
          </w:p>
        </w:tc>
        <w:tc>
          <w:tcPr>
            <w:tcW w:w="2125" w:type="pct"/>
          </w:tcPr>
          <w:p>
            <w:pPr>
              <w:spacing w:after="120" w:line="360" w:lineRule="auto"/>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.MPEG1</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5"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.txt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43</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HTMI 5</w:t>
            </w:r>
          </w:p>
        </w:tc>
        <w:tc>
          <w:tcPr>
            <w:tcW w:w="2125"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 xml:space="preserve">Installation </w:t>
            </w:r>
          </w:p>
        </w:tc>
        <w:tc>
          <w:tcPr>
            <w:tcW w:w="2125"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Floor Standing</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5"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561"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5" w:type="pct"/>
            <w:vAlign w:val="center"/>
          </w:tcPr>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Power cable </w:t>
            </w:r>
            <w:r>
              <w:rPr>
                <w:rFonts w:hint="default" w:ascii="Times New Roman" w:hAnsi="Times New Roman" w:cs="Times New Roman" w:eastAsiaTheme="minorHAnsi"/>
                <w:sz w:val="20"/>
                <w:szCs w:val="20"/>
              </w:rPr>
              <w:t>×1</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M8 cushion</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4</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M8 screw</w:t>
            </w:r>
            <w:r>
              <w:rPr>
                <w:rFonts w:hint="default" w:ascii="Times New Roman" w:hAnsi="Times New Roman" w:cs="Times New Roman" w:eastAsiaTheme="minorHAnsi"/>
                <w:sz w:val="20"/>
                <w:szCs w:val="20"/>
              </w:rPr>
              <w:t>×</w:t>
            </w:r>
            <w:r>
              <w:rPr>
                <w:rFonts w:hint="default" w:ascii="Times New Roman" w:hAnsi="Times New Roman" w:cs="Times New Roman" w:eastAsiaTheme="minorHAnsi"/>
                <w:sz w:val="20"/>
                <w:szCs w:val="20"/>
                <w:lang w:val="en-US" w:eastAsia="zh-CN"/>
              </w:rPr>
              <w:t>14</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Key x1</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eastAsia" w:cs="Times New Roman" w:eastAsiaTheme="minorHAnsi"/>
                <w:sz w:val="20"/>
                <w:szCs w:val="20"/>
                <w:lang w:val="en-US" w:eastAsia="zh-CN"/>
              </w:rPr>
              <w:t xml:space="preserve">Remote control </w:t>
            </w:r>
            <w:r>
              <w:rPr>
                <w:rFonts w:hint="default" w:ascii="Times New Roman" w:hAnsi="Times New Roman" w:cs="Times New Roman" w:eastAsiaTheme="minorHAnsi"/>
                <w:sz w:val="20"/>
                <w:szCs w:val="20"/>
                <w:lang w:val="en-US" w:eastAsia="zh-CN"/>
              </w:rPr>
              <w:t>x1</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eastAsia" w:ascii="Times New Roman" w:hAnsi="Times New Roman" w:cs="Times New Roman" w:eastAsiaTheme="minorHAnsi"/>
                <w:sz w:val="20"/>
                <w:szCs w:val="20"/>
                <w:lang w:val="en-US" w:eastAsia="zh-CN"/>
              </w:rPr>
              <w:t xml:space="preserve">AAA battery </w:t>
            </w:r>
            <w:r>
              <w:rPr>
                <w:rFonts w:hint="default" w:ascii="Times New Roman" w:hAnsi="Times New Roman" w:cs="Times New Roman" w:eastAsiaTheme="minorHAnsi"/>
                <w:sz w:val="20"/>
                <w:szCs w:val="20"/>
                <w:lang w:val="en-US" w:eastAsia="zh-CN"/>
              </w:rPr>
              <w:t>x</w:t>
            </w:r>
            <w:r>
              <w:rPr>
                <w:rFonts w:hint="eastAsia" w:ascii="Times New Roman" w:hAnsi="Times New Roman" w:cs="Times New Roman" w:eastAsiaTheme="minorHAnsi"/>
                <w:sz w:val="20"/>
                <w:szCs w:val="20"/>
                <w:lang w:val="en-US" w:eastAsia="zh-CN"/>
              </w:rPr>
              <w:t>2</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2" w:name="_Toc5969359"/>
      <w:bookmarkStart w:id="13" w:name="_Toc24971"/>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bookmarkEnd w:id="12"/>
      <w:bookmarkEnd w:id="13"/>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rPr>
              <w:t xml:space="preserve">LCDPanel Siz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48.5</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1073.8</w:t>
            </w:r>
            <w:r>
              <w:rPr>
                <w:rFonts w:hint="default" w:ascii="Times New Roman" w:hAnsi="Times New Roman" w:cs="Times New Roman"/>
                <w:sz w:val="20"/>
                <w:szCs w:val="20"/>
              </w:rPr>
              <w:t xml:space="preserve"> * </w:t>
            </w:r>
            <w:r>
              <w:rPr>
                <w:rFonts w:hint="default" w:ascii="Times New Roman" w:hAnsi="Times New Roman" w:cs="Times New Roman"/>
                <w:sz w:val="20"/>
                <w:szCs w:val="20"/>
                <w:lang w:val="en-US" w:eastAsia="zh-CN"/>
              </w:rPr>
              <w:t>6</w:t>
            </w:r>
            <w:r>
              <w:rPr>
                <w:rFonts w:hint="eastAsia" w:cs="Times New Roman"/>
                <w:sz w:val="20"/>
                <w:szCs w:val="20"/>
                <w:lang w:val="en-US" w:eastAsia="zh-CN"/>
              </w:rPr>
              <w:t>04.0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Pixel Format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ind w:firstLine="800" w:firstLineChars="4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1920*1080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400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Production Luminanc</w:t>
            </w:r>
            <w:r>
              <w:rPr>
                <w:rFonts w:hint="default" w:ascii="Times New Roman" w:hAnsi="Times New Roman" w:cs="Times New Roman"/>
                <w:sz w:val="20"/>
                <w:szCs w:val="20"/>
                <w:lang w:val="en-US" w:eastAsia="zh-CN"/>
              </w:rPr>
              <w:t>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340</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Contrast Ratio</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8bit, </w:t>
            </w:r>
            <w:r>
              <w:rPr>
                <w:rFonts w:hint="default" w:ascii="Times New Roman" w:hAnsi="Times New Roman" w:cs="Times New Roman"/>
                <w:sz w:val="20"/>
                <w:szCs w:val="20"/>
                <w:lang w:val="en-US" w:eastAsia="zh-CN"/>
              </w:rPr>
              <w:t>16.7</w:t>
            </w:r>
            <w:r>
              <w:rPr>
                <w:rFonts w:hint="default" w:ascii="Times New Roman" w:hAnsi="Times New Roman" w:cs="Times New Roman"/>
                <w:sz w:val="20"/>
                <w:szCs w:val="20"/>
              </w:rPr>
              <w:t xml:space="preserve"> Million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0.18642*0.55926</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Temperature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K</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Gamut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68</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Response Time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eastAsia" w:cs="Times New Roman"/>
                <w:sz w:val="20"/>
                <w:szCs w:val="20"/>
                <w:lang w:val="en-US" w:eastAsia="zh-CN"/>
              </w:rPr>
              <w:t>15</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4" w:name="_Toc17432"/>
      <w:bookmarkStart w:id="15" w:name="_Toc13629"/>
      <w:bookmarkStart w:id="16" w:name="_Toc5969350"/>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4"/>
      <w:bookmarkEnd w:id="15"/>
      <w:bookmarkEnd w:id="16"/>
    </w:p>
    <w:p>
      <w:pPr>
        <w:pStyle w:val="4"/>
        <w:numPr>
          <w:ilvl w:val="2"/>
          <w:numId w:val="0"/>
        </w:numPr>
        <w:ind w:leftChars="0"/>
        <w:rPr>
          <w:rFonts w:hint="default" w:ascii="Times New Roman" w:hAnsi="Times New Roman" w:cs="Times New Roman"/>
        </w:rPr>
      </w:pPr>
      <w:bookmarkStart w:id="17" w:name="_Toc7573"/>
      <w:bookmarkStart w:id="18" w:name="_Toc13984"/>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7"/>
      <w:bookmarkEnd w:id="18"/>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4"/>
        <w:numPr>
          <w:ilvl w:val="2"/>
          <w:numId w:val="0"/>
        </w:numPr>
        <w:ind w:leftChars="0"/>
        <w:rPr>
          <w:rFonts w:hint="default" w:ascii="Times New Roman" w:hAnsi="Times New Roman" w:cs="Times New Roman"/>
        </w:rPr>
      </w:pPr>
      <w:bookmarkStart w:id="19" w:name="_Toc29937"/>
      <w:bookmarkStart w:id="20" w:name="_Toc28057"/>
      <w:r>
        <w:rPr>
          <w:rFonts w:hint="default" w:ascii="Times New Roman" w:hAnsi="Times New Roman" w:cs="Times New Roman"/>
          <w:lang w:val="en-US" w:eastAsia="zh-CN"/>
        </w:rPr>
        <w:t xml:space="preserve">3.3.2. </w:t>
      </w:r>
      <w:r>
        <w:rPr>
          <w:rFonts w:hint="default" w:ascii="Times New Roman" w:hAnsi="Times New Roman" w:cs="Times New Roman"/>
        </w:rPr>
        <w:t>VGA Port</w:t>
      </w:r>
      <w:bookmarkEnd w:id="19"/>
      <w:bookmarkEnd w:id="20"/>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3"/>
        <w:numPr>
          <w:ilvl w:val="1"/>
          <w:numId w:val="0"/>
        </w:numPr>
        <w:rPr>
          <w:rFonts w:hint="default" w:ascii="Times New Roman" w:hAnsi="Times New Roman" w:cs="Times New Roman" w:eastAsiaTheme="majorEastAsia"/>
          <w:lang w:val="en-US" w:eastAsia="zh-CN"/>
        </w:rPr>
      </w:pPr>
      <w:r>
        <w:rPr>
          <w:rFonts w:hint="default" w:ascii="Times New Roman" w:hAnsi="Times New Roman" w:cs="Times New Roman"/>
          <w:lang w:val="en-US" w:eastAsia="zh-CN"/>
        </w:rPr>
        <w:t xml:space="preserve"> </w:t>
      </w:r>
    </w:p>
    <w:p>
      <w:pPr>
        <w:pStyle w:val="3"/>
        <w:numPr>
          <w:ilvl w:val="1"/>
          <w:numId w:val="0"/>
        </w:numPr>
        <w:rPr>
          <w:rFonts w:hint="default" w:ascii="Times New Roman" w:hAnsi="Times New Roman" w:cs="Times New Roman"/>
        </w:rPr>
      </w:pPr>
      <w:bookmarkStart w:id="21" w:name="_Toc19876"/>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21"/>
    </w:p>
    <w:p>
      <w:pPr>
        <w:pStyle w:val="4"/>
        <w:numPr>
          <w:ilvl w:val="2"/>
          <w:numId w:val="0"/>
        </w:numPr>
        <w:ind w:leftChars="0"/>
        <w:rPr>
          <w:rFonts w:hint="default" w:ascii="Times New Roman" w:hAnsi="Times New Roman" w:cs="Times New Roman"/>
        </w:rPr>
      </w:pPr>
      <w:bookmarkStart w:id="22" w:name="_Toc5613266"/>
      <w:bookmarkStart w:id="23" w:name="_Toc5969343"/>
      <w:bookmarkStart w:id="24" w:name="_Toc14182"/>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22"/>
      <w:bookmarkEnd w:id="23"/>
      <w:bookmarkEnd w:id="24"/>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1.6</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color w:val="FF0000"/>
                <w:sz w:val="20"/>
                <w:szCs w:val="20"/>
                <w:lang w:val="en-US" w:eastAsia="zh-CN"/>
              </w:rPr>
              <w:t xml:space="preserve">115 </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5" w:name="_Toc5613268"/>
      <w:bookmarkStart w:id="26" w:name="_Toc5969346"/>
      <w:bookmarkStart w:id="27" w:name="_Toc11769"/>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5"/>
      <w:bookmarkEnd w:id="26"/>
      <w:bookmarkEnd w:id="27"/>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8" w:name="_Toc16486"/>
      <w:bookmarkStart w:id="29"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8"/>
    </w:p>
    <w:tbl>
      <w:tblPr>
        <w:tblStyle w:val="22"/>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611"/>
        <w:gridCol w:w="2141"/>
        <w:gridCol w:w="1044"/>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4"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ind w:firstLine="1700" w:firstLineChars="850"/>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Up and Twin sided bottom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354" w:type="pct"/>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USB HOST</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USB OTG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100M</w:t>
            </w:r>
            <w:r>
              <w:rPr>
                <w:rFonts w:hint="eastAsia" w:cs="Times New Roman"/>
                <w:sz w:val="20"/>
                <w:szCs w:val="20"/>
                <w:lang w:val="en-US" w:eastAsia="zh-CN"/>
              </w:rPr>
              <w:t xml:space="preserve"> </w:t>
            </w:r>
            <w:r>
              <w:rPr>
                <w:rFonts w:hint="default" w:ascii="Times New Roman" w:hAnsi="Times New Roman" w:cs="Times New Roman"/>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rPr>
              <w:t>Wi</w:t>
            </w:r>
            <w:r>
              <w:rPr>
                <w:rFonts w:hint="default" w:ascii="Times New Roman" w:hAnsi="Times New Roman" w:cs="Times New Roman"/>
                <w:sz w:val="20"/>
                <w:szCs w:val="20"/>
              </w:rPr>
              <w:t>Fi</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2.4G</w:t>
            </w:r>
            <w:r>
              <w:rPr>
                <w:rFonts w:hint="eastAsia" w:ascii="Times New Roman" w:hAnsi="Times New Roman" w:cs="Times New Roman"/>
                <w:sz w:val="20"/>
                <w:szCs w:val="20"/>
                <w:lang w:val="en-US" w:eastAsia="zh-CN"/>
              </w:rPr>
              <w:t>/5G</w:t>
            </w:r>
            <w:r>
              <w:rPr>
                <w:rFonts w:hint="default" w:ascii="Times New Roman" w:hAnsi="Times New Roman" w:cs="Times New Roman"/>
                <w:sz w:val="20"/>
                <w:szCs w:val="20"/>
              </w:rPr>
              <w:t xml:space="preserve"> 802.11</w:t>
            </w:r>
            <w:r>
              <w:rPr>
                <w:rFonts w:hint="eastAsia" w:ascii="Times New Roman" w:hAnsi="Times New Roman" w:cs="Times New Roman"/>
                <w:sz w:val="20"/>
                <w:szCs w:val="20"/>
              </w:rPr>
              <w:t>b</w:t>
            </w:r>
            <w:r>
              <w:rPr>
                <w:rFonts w:hint="default" w:ascii="Times New Roman" w:hAnsi="Times New Roman" w:cs="Times New Roman"/>
                <w:sz w:val="20"/>
                <w:szCs w:val="20"/>
              </w:rPr>
              <w:t>/</w:t>
            </w:r>
            <w:r>
              <w:rPr>
                <w:rFonts w:hint="eastAsia" w:ascii="Times New Roman" w:hAnsi="Times New Roman" w:cs="Times New Roman"/>
                <w:sz w:val="20"/>
                <w:szCs w:val="20"/>
              </w:rPr>
              <w:t>g</w:t>
            </w:r>
            <w:r>
              <w:rPr>
                <w:rFonts w:hint="default"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 Storage</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Micro TF Card     32G (Max)</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0" w:name="_Toc12701"/>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bookmarkEnd w:id="30"/>
    </w:p>
    <w:p>
      <w:pPr>
        <w:pStyle w:val="3"/>
        <w:numPr>
          <w:ilvl w:val="1"/>
          <w:numId w:val="0"/>
        </w:numPr>
        <w:rPr>
          <w:rFonts w:hint="default" w:ascii="Times New Roman" w:hAnsi="Times New Roman" w:cs="Times New Roman"/>
        </w:rPr>
      </w:pPr>
      <w:bookmarkStart w:id="31" w:name="_Toc943"/>
      <w:r>
        <w:rPr>
          <w:rFonts w:hint="default" w:ascii="Times New Roman" w:hAnsi="Times New Roman" w:cs="Times New Roman"/>
          <w:lang w:val="en-US" w:eastAsia="zh-CN"/>
        </w:rPr>
        <w:t xml:space="preserve">4.1. </w:t>
      </w:r>
      <w:r>
        <w:rPr>
          <w:rFonts w:hint="default" w:ascii="Times New Roman" w:hAnsi="Times New Roman" w:cs="Times New Roman"/>
        </w:rPr>
        <w:t>Outline Drawing</w:t>
      </w:r>
      <w:bookmarkEnd w:id="31"/>
    </w:p>
    <w:p>
      <w:pPr>
        <w:spacing w:after="120" w:line="360" w:lineRule="auto"/>
        <w:jc w:val="center"/>
        <w:rPr>
          <w:rFonts w:hint="default" w:ascii="Times New Roman" w:hAnsi="Times New Roman" w:cs="Times New Roman"/>
        </w:rPr>
      </w:pPr>
    </w:p>
    <w:p>
      <w:pPr>
        <w:rPr>
          <w:rFonts w:hint="default" w:ascii="Times New Roman" w:hAnsi="Times New Roman" w:cs="Times New Roman"/>
        </w:rPr>
      </w:pPr>
      <w:r>
        <w:rPr>
          <w:rFonts w:hint="eastAsia"/>
          <w:lang w:val="en-US" w:eastAsia="zh-CN"/>
        </w:rPr>
        <w:t xml:space="preserve">                   </w:t>
      </w:r>
      <w:r>
        <w:drawing>
          <wp:inline distT="0" distB="0" distL="114300" distR="114300">
            <wp:extent cx="4032885" cy="4455160"/>
            <wp:effectExtent l="0" t="0" r="5715"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4032885" cy="4455160"/>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2" w:name="_Toc32457"/>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bookmarkEnd w:id="32"/>
    </w:p>
    <w:p>
      <w:pPr>
        <w:pStyle w:val="3"/>
        <w:numPr>
          <w:ilvl w:val="1"/>
          <w:numId w:val="0"/>
        </w:numPr>
        <w:rPr>
          <w:rFonts w:hint="default" w:ascii="Times New Roman" w:hAnsi="Times New Roman" w:cs="Times New Roman"/>
        </w:rPr>
      </w:pPr>
      <w:bookmarkStart w:id="33" w:name="_Toc21054"/>
      <w:r>
        <w:rPr>
          <w:rFonts w:hint="default" w:ascii="Times New Roman" w:hAnsi="Times New Roman" w:cs="Times New Roman"/>
          <w:lang w:val="en-US" w:eastAsia="zh-CN"/>
        </w:rPr>
        <w:t xml:space="preserve">5.3 </w:t>
      </w:r>
      <w:r>
        <w:rPr>
          <w:rFonts w:hint="default" w:ascii="Times New Roman" w:hAnsi="Times New Roman" w:cs="Times New Roman"/>
        </w:rPr>
        <w:t>Packing Size</w:t>
      </w:r>
      <w:bookmarkEnd w:id="33"/>
    </w:p>
    <w:p>
      <w:pPr>
        <w:jc w:val="center"/>
        <w:rPr>
          <w:rFonts w:hint="default" w:ascii="Times New Roman" w:hAnsi="Times New Roman" w:cs="Times New Roman"/>
        </w:rPr>
      </w:pPr>
      <w:r>
        <w:drawing>
          <wp:inline distT="0" distB="0" distL="114300" distR="114300">
            <wp:extent cx="4168775" cy="2665095"/>
            <wp:effectExtent l="0" t="0" r="9525" b="19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a:stretch>
                      <a:fillRect/>
                    </a:stretch>
                  </pic:blipFill>
                  <pic:spPr>
                    <a:xfrm>
                      <a:off x="0" y="0"/>
                      <a:ext cx="4168775" cy="266509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lang w:val="en-US" w:eastAsia="zh-CN"/>
        </w:rPr>
        <w:t xml:space="preserve">                      </w:t>
      </w: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4" w:name="_Toc32641"/>
      <w:r>
        <w:rPr>
          <w:rFonts w:hint="default" w:ascii="Times New Roman" w:hAnsi="Times New Roman" w:cs="Times New Roman"/>
          <w:lang w:val="en-US" w:eastAsia="zh-CN"/>
        </w:rPr>
        <w:t xml:space="preserve">Chapter 6. </w:t>
      </w:r>
      <w:r>
        <w:rPr>
          <w:rFonts w:hint="default" w:ascii="Times New Roman" w:hAnsi="Times New Roman" w:cs="Times New Roman"/>
        </w:rPr>
        <w:t>Nameplate</w:t>
      </w:r>
      <w:bookmarkEnd w:id="34"/>
    </w:p>
    <w:p>
      <w:pPr>
        <w:jc w:val="center"/>
      </w:pPr>
      <w:r>
        <w:drawing>
          <wp:inline distT="0" distB="0" distL="114300" distR="114300">
            <wp:extent cx="3613785" cy="2953385"/>
            <wp:effectExtent l="0" t="0" r="5715"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3613785" cy="2953385"/>
                    </a:xfrm>
                    <a:prstGeom prst="rect">
                      <a:avLst/>
                    </a:prstGeom>
                    <a:noFill/>
                    <a:ln>
                      <a:noFill/>
                    </a:ln>
                  </pic:spPr>
                </pic:pic>
              </a:graphicData>
            </a:graphic>
          </wp:inline>
        </w:drawing>
      </w:r>
    </w:p>
    <w:p>
      <w:pPr>
        <w:jc w:val="center"/>
      </w:pPr>
    </w:p>
    <w:p>
      <w:pPr>
        <w:jc w:val="center"/>
        <w:rPr>
          <w:rFonts w:hint="default"/>
        </w:rPr>
      </w:pPr>
    </w:p>
    <w:p>
      <w:pPr>
        <w:jc w:val="cente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5" w:name="_Toc24323"/>
      <w:r>
        <w:rPr>
          <w:rFonts w:hint="default" w:ascii="Times New Roman" w:hAnsi="Times New Roman" w:cs="Times New Roman"/>
          <w:lang w:val="en-US" w:eastAsia="zh-CN"/>
        </w:rPr>
        <w:t xml:space="preserve">Chapter 7. </w:t>
      </w:r>
      <w:r>
        <w:rPr>
          <w:rFonts w:hint="default" w:ascii="Times New Roman" w:hAnsi="Times New Roman" w:cs="Times New Roman"/>
        </w:rPr>
        <w:t>Labels</w:t>
      </w:r>
      <w:bookmarkEnd w:id="35"/>
    </w:p>
    <w:p>
      <w:pPr>
        <w:jc w:val="center"/>
        <w:rPr>
          <w:rFonts w:hint="default" w:ascii="Times New Roman" w:hAnsi="Times New Roman" w:cs="Times New Roman"/>
        </w:rPr>
      </w:pPr>
      <w:r>
        <w:drawing>
          <wp:inline distT="0" distB="0" distL="114300" distR="114300">
            <wp:extent cx="2149475" cy="1350010"/>
            <wp:effectExtent l="0" t="0" r="952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2149475" cy="1350010"/>
                    </a:xfrm>
                    <a:prstGeom prst="rect">
                      <a:avLst/>
                    </a:prstGeom>
                    <a:noFill/>
                    <a:ln>
                      <a:noFill/>
                    </a:ln>
                  </pic:spPr>
                </pic:pic>
              </a:graphicData>
            </a:graphic>
          </wp:inline>
        </w:drawing>
      </w:r>
    </w:p>
    <w:p>
      <w:pPr>
        <w:jc w:val="center"/>
        <w:rPr>
          <w:rFonts w:hint="default" w:ascii="Times New Roman" w:hAnsi="Times New Roman" w:cs="Times New Roman"/>
        </w:rPr>
      </w:pPr>
      <w:r>
        <w:drawing>
          <wp:inline distT="0" distB="0" distL="114300" distR="114300">
            <wp:extent cx="3072765" cy="3044825"/>
            <wp:effectExtent l="0" t="0" r="635"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3072765" cy="3044825"/>
                    </a:xfrm>
                    <a:prstGeom prst="rect">
                      <a:avLst/>
                    </a:prstGeom>
                    <a:noFill/>
                    <a:ln>
                      <a:noFill/>
                    </a:ln>
                  </pic:spPr>
                </pic:pic>
              </a:graphicData>
            </a:graphic>
          </wp:inline>
        </w:drawing>
      </w:r>
    </w:p>
    <w:p>
      <w:pPr>
        <w:jc w:val="center"/>
        <w:rPr>
          <w:rFonts w:hint="default" w:ascii="Times New Roman" w:hAnsi="Times New Roman" w:cs="Times New Roman"/>
        </w:rPr>
      </w:pPr>
    </w:p>
    <w:bookmarkEnd w:id="29"/>
    <w:p>
      <w:pPr>
        <w:pStyle w:val="2"/>
        <w:numPr>
          <w:ilvl w:val="0"/>
          <w:numId w:val="0"/>
        </w:numPr>
        <w:ind w:leftChars="0"/>
        <w:rPr>
          <w:rFonts w:hint="default" w:ascii="Times New Roman" w:hAnsi="Times New Roman" w:cs="Times New Roman"/>
        </w:rPr>
      </w:pPr>
      <w:bookmarkStart w:id="36" w:name="_Toc12300"/>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bookmarkEnd w:id="36"/>
    </w:p>
    <w:p>
      <w:pPr>
        <w:pStyle w:val="3"/>
        <w:numPr>
          <w:ilvl w:val="1"/>
          <w:numId w:val="0"/>
        </w:numPr>
        <w:rPr>
          <w:rFonts w:hint="default" w:ascii="Times New Roman" w:hAnsi="Times New Roman" w:cs="Times New Roman"/>
        </w:rPr>
      </w:pPr>
      <w:bookmarkStart w:id="37" w:name="_Toc15857"/>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bookmarkEnd w:id="37"/>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8" w:name="_Toc25140"/>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bookmarkEnd w:id="38"/>
    </w:p>
    <w:tbl>
      <w:tblPr>
        <w:tblStyle w:val="22"/>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both"/>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9" w:name="_Toc22726"/>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bookmarkEnd w:id="39"/>
      <w:r>
        <w:rPr>
          <w:rFonts w:hint="default" w:ascii="Times New Roman" w:hAnsi="Times New Roman" w:cs="Times New Roman"/>
        </w:rPr>
        <w:t xml:space="preserve"> </w:t>
      </w:r>
    </w:p>
    <w:p>
      <w:pPr>
        <w:pStyle w:val="3"/>
        <w:numPr>
          <w:ilvl w:val="1"/>
          <w:numId w:val="0"/>
        </w:numPr>
        <w:rPr>
          <w:rFonts w:hint="default" w:ascii="Times New Roman" w:hAnsi="Times New Roman" w:cs="Times New Roman"/>
        </w:rPr>
      </w:pPr>
      <w:bookmarkStart w:id="40" w:name="_Toc9069"/>
      <w:r>
        <w:rPr>
          <w:rFonts w:hint="default" w:ascii="Times New Roman" w:hAnsi="Times New Roman" w:cs="Times New Roman"/>
          <w:lang w:val="en-US" w:eastAsia="zh-CN"/>
        </w:rPr>
        <w:t xml:space="preserve">9.1. </w:t>
      </w:r>
      <w:r>
        <w:rPr>
          <w:rFonts w:hint="default" w:ascii="Times New Roman" w:hAnsi="Times New Roman" w:cs="Times New Roman"/>
        </w:rPr>
        <w:t>Six Sides Figure</w:t>
      </w:r>
      <w:bookmarkEnd w:id="40"/>
    </w:p>
    <w:p>
      <w:pPr>
        <w:jc w:val="center"/>
        <w:rPr>
          <w:rFonts w:hint="default" w:ascii="Times New Roman" w:hAnsi="Times New Roman" w:cs="Times New Roman" w:eastAsiaTheme="minorEastAsia"/>
          <w:b/>
          <w:sz w:val="36"/>
          <w:szCs w:val="36"/>
          <w:lang w:eastAsia="zh-CN"/>
        </w:rPr>
      </w:pPr>
      <w:r>
        <w:drawing>
          <wp:inline distT="0" distB="0" distL="114300" distR="114300">
            <wp:extent cx="5466715" cy="5880100"/>
            <wp:effectExtent l="0" t="0" r="698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466715" cy="5880100"/>
                    </a:xfrm>
                    <a:prstGeom prst="rect">
                      <a:avLst/>
                    </a:prstGeom>
                    <a:noFill/>
                    <a:ln>
                      <a:noFill/>
                    </a:ln>
                  </pic:spPr>
                </pic:pic>
              </a:graphicData>
            </a:graphic>
          </wp:inline>
        </w:drawing>
      </w:r>
    </w:p>
    <w:p>
      <w:pPr>
        <w:jc w:val="cente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1" w:name="_Toc28430"/>
      <w:r>
        <w:rPr>
          <w:rFonts w:hint="default" w:ascii="Times New Roman" w:hAnsi="Times New Roman" w:cs="Times New Roman"/>
          <w:lang w:val="en-US" w:eastAsia="zh-CN"/>
        </w:rPr>
        <w:t xml:space="preserve">9.2. </w:t>
      </w:r>
      <w:r>
        <w:rPr>
          <w:rFonts w:hint="default" w:ascii="Times New Roman" w:hAnsi="Times New Roman" w:cs="Times New Roman"/>
        </w:rPr>
        <w:t>Front View</w:t>
      </w:r>
      <w:bookmarkEnd w:id="41"/>
    </w:p>
    <w:p>
      <w:pPr>
        <w:jc w:val="center"/>
        <w:rPr>
          <w:rFonts w:hint="default" w:ascii="Times New Roman" w:hAnsi="Times New Roman" w:cs="Times New Roman"/>
        </w:rPr>
      </w:pPr>
      <w:r>
        <w:drawing>
          <wp:inline distT="0" distB="0" distL="114300" distR="114300">
            <wp:extent cx="3032760" cy="7312660"/>
            <wp:effectExtent l="0" t="0" r="254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3032760" cy="731266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2" w:name="_Toc9561"/>
      <w:r>
        <w:rPr>
          <w:rFonts w:hint="default" w:ascii="Times New Roman" w:hAnsi="Times New Roman" w:cs="Times New Roman"/>
          <w:lang w:val="en-US" w:eastAsia="zh-CN"/>
        </w:rPr>
        <w:t xml:space="preserve">9.3. </w:t>
      </w:r>
      <w:r>
        <w:rPr>
          <w:rFonts w:hint="default" w:ascii="Times New Roman" w:hAnsi="Times New Roman" w:cs="Times New Roman"/>
        </w:rPr>
        <w:t>Back View</w:t>
      </w:r>
      <w:bookmarkEnd w:id="42"/>
    </w:p>
    <w:p>
      <w:pPr>
        <w:jc w:val="center"/>
        <w:rPr>
          <w:rFonts w:hint="default" w:ascii="Times New Roman" w:hAnsi="Times New Roman" w:cs="Times New Roman"/>
        </w:rPr>
      </w:pPr>
      <w:r>
        <w:drawing>
          <wp:inline distT="0" distB="0" distL="114300" distR="114300">
            <wp:extent cx="2614295" cy="6172200"/>
            <wp:effectExtent l="0" t="0" r="190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2614295" cy="6172200"/>
                    </a:xfrm>
                    <a:prstGeom prst="rect">
                      <a:avLst/>
                    </a:prstGeom>
                    <a:noFill/>
                    <a:ln>
                      <a:noFill/>
                    </a:ln>
                  </pic:spPr>
                </pic:pic>
              </a:graphicData>
            </a:graphic>
          </wp:inline>
        </w:drawing>
      </w:r>
      <w:bookmarkStart w:id="46" w:name="_GoBack"/>
      <w:bookmarkEnd w:id="46"/>
    </w:p>
    <w:p>
      <w:pPr>
        <w:pStyle w:val="3"/>
        <w:numPr>
          <w:ilvl w:val="1"/>
          <w:numId w:val="0"/>
        </w:numPr>
        <w:rPr>
          <w:rFonts w:hint="default" w:ascii="Times New Roman" w:hAnsi="Times New Roman" w:cs="Times New Roman"/>
        </w:rPr>
      </w:pPr>
      <w:bookmarkStart w:id="43" w:name="_Toc8994"/>
      <w:r>
        <w:rPr>
          <w:rFonts w:hint="default" w:ascii="Times New Roman" w:hAnsi="Times New Roman" w:cs="Times New Roman"/>
          <w:lang w:val="en-US" w:eastAsia="zh-CN"/>
        </w:rPr>
        <w:t xml:space="preserve">9.4. </w:t>
      </w:r>
      <w:r>
        <w:rPr>
          <w:rFonts w:hint="default" w:ascii="Times New Roman" w:hAnsi="Times New Roman" w:cs="Times New Roman"/>
        </w:rPr>
        <w:t>End View</w:t>
      </w:r>
      <w:bookmarkEnd w:id="43"/>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381250" cy="70104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2381250" cy="7010400"/>
                    </a:xfrm>
                    <a:prstGeom prst="rect">
                      <a:avLst/>
                    </a:prstGeom>
                    <a:noFill/>
                    <a:ln>
                      <a:noFill/>
                    </a:ln>
                  </pic:spPr>
                </pic:pic>
              </a:graphicData>
            </a:graphic>
          </wp:inline>
        </w:drawing>
      </w:r>
    </w:p>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4" w:name="_Toc17215"/>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bookmarkEnd w:id="44"/>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41390" cy="4136390"/>
            <wp:effectExtent l="0" t="0" r="1651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6041390" cy="4136390"/>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default" w:eastAsiaTheme="minorEastAsia"/>
        <w:lang w:val="en-US" w:eastAsia="zh-CN"/>
      </w:rPr>
    </w:pPr>
    <w:r>
      <w:drawing>
        <wp:anchor distT="0" distB="0" distL="114300" distR="114300" simplePos="0" relativeHeight="251662336" behindDoc="0" locked="0" layoutInCell="1" allowOverlap="1">
          <wp:simplePos x="0" y="0"/>
          <wp:positionH relativeFrom="column">
            <wp:posOffset>415290</wp:posOffset>
          </wp:positionH>
          <wp:positionV relativeFrom="paragraph">
            <wp:posOffset>-550545</wp:posOffset>
          </wp:positionV>
          <wp:extent cx="5218430" cy="495300"/>
          <wp:effectExtent l="0" t="0" r="8890" b="762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b/>
        <w:bCs/>
        <w:lang w:val="en-GB"/>
      </w:rPr>
      <w:fldChar w:fldCharType="begin"/>
    </w:r>
    <w:r>
      <w:rPr>
        <w:b/>
        <w:bCs/>
        <w:lang w:val="en-GB"/>
      </w:rPr>
      <w:instrText xml:space="preserve">PAGE  \* Arabic  \* MERGEFORMAT</w:instrText>
    </w:r>
    <w:r>
      <w:rPr>
        <w:b/>
        <w:bCs/>
        <w:lang w:val="en-GB"/>
      </w:rPr>
      <w:fldChar w:fldCharType="separate"/>
    </w:r>
    <w:r>
      <w:rPr>
        <w:b/>
        <w:bCs/>
        <w:lang w:val="zh-CN"/>
      </w:rPr>
      <w:t>7</w:t>
    </w:r>
    <w:r>
      <w:rPr>
        <w:b/>
        <w:bCs/>
        <w:lang w:val="en-GB"/>
      </w:rPr>
      <w:fldChar w:fldCharType="end"/>
    </w:r>
    <w:r>
      <w:rPr>
        <w:lang w:val="zh-CN"/>
      </w:rPr>
      <w:t xml:space="preserve"> / </w:t>
    </w:r>
    <w:r>
      <w:rPr>
        <w:rFonts w:hint="eastAsia"/>
        <w:lang w:val="en-US" w:eastAsia="zh-CN"/>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0288" behindDoc="0" locked="0" layoutInCell="1" allowOverlap="1">
                <wp:simplePos x="0" y="0"/>
                <wp:positionH relativeFrom="column">
                  <wp:posOffset>22860</wp:posOffset>
                </wp:positionH>
                <wp:positionV relativeFrom="paragraph">
                  <wp:posOffset>-13970</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jc w:val="both"/>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5"/>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 xml:space="preserve">Security </w:t>
          </w:r>
          <w:r>
            <w:rPr>
              <w:rFonts w:hint="eastAsia" w:cs="Times New Roman" w:eastAsiaTheme="majorHAnsi"/>
              <w:b/>
              <w:sz w:val="21"/>
              <w:szCs w:val="21"/>
              <w:lang w:val="en-US" w:eastAsia="zh-CN"/>
            </w:rPr>
            <w:t xml:space="preserve">Level: </w:t>
          </w:r>
          <w:r>
            <w:rPr>
              <w:rFonts w:ascii="Times New Roman" w:hAnsi="Times New Roman" w:cs="Times New Roman" w:eastAsiaTheme="majorHAnsi"/>
              <w:b/>
              <w:sz w:val="21"/>
              <w:szCs w:val="2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45" w:name="OLE_LINK1"/>
          <w:r>
            <w:rPr>
              <w:rFonts w:ascii="Times New Roman" w:hAnsi="Times New Roman" w:cs="Times New Roman"/>
              <w:sz w:val="21"/>
              <w:szCs w:val="21"/>
            </w:rPr>
            <w:t xml:space="preserve">  □</w:t>
          </w:r>
          <w:bookmarkEnd w:id="45"/>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V1.0</w:t>
          </w:r>
        </w:p>
      </w:tc>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L</w:t>
          </w:r>
          <w:r>
            <w:rPr>
              <w:rFonts w:hint="eastAsia" w:ascii="宋体" w:hAnsi="宋体" w:cstheme="minorBidi"/>
              <w:sz w:val="21"/>
              <w:szCs w:val="21"/>
              <w:lang w:val="en-US" w:eastAsia="zh-CN"/>
            </w:rPr>
            <w:t>49</w:t>
          </w:r>
          <w:r>
            <w:rPr>
              <w:rFonts w:hint="eastAsia" w:ascii="宋体" w:hAnsi="宋体" w:cstheme="minorBidi"/>
              <w:sz w:val="21"/>
              <w:szCs w:val="21"/>
            </w:rPr>
            <w:t>H</w:t>
          </w:r>
          <w:r>
            <w:rPr>
              <w:rFonts w:hint="eastAsia" w:ascii="宋体" w:hAnsi="宋体" w:cstheme="minorBidi"/>
              <w:sz w:val="21"/>
              <w:szCs w:val="21"/>
              <w:lang w:val="en-US" w:eastAsia="zh-CN"/>
            </w:rPr>
            <w:t>10</w:t>
          </w:r>
          <w:r>
            <w:rPr>
              <w:rFonts w:hint="eastAsia" w:ascii="宋体" w:hAnsi="宋体" w:cstheme="minorBidi"/>
              <w:sz w:val="21"/>
              <w:szCs w:val="21"/>
            </w:rPr>
            <w:t>C</w:t>
          </w:r>
        </w:p>
      </w:tc>
      <w:tc>
        <w:tcPr>
          <w:tcW w:w="851"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19</w:t>
          </w:r>
        </w:p>
      </w:tc>
    </w:tr>
  </w:tbl>
  <w:p>
    <w:pPr>
      <w:pStyle w:val="15"/>
      <w:jc w:val="left"/>
    </w:pPr>
    <w:r>
      <w:pict>
        <v:shape id="PowerPlusWaterMarkObject36191935" o:spid="_x0000_s4099"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1312" behindDoc="0" locked="0" layoutInCell="1" allowOverlap="1">
          <wp:simplePos x="0" y="0"/>
          <wp:positionH relativeFrom="column">
            <wp:posOffset>4025900</wp:posOffset>
          </wp:positionH>
          <wp:positionV relativeFrom="paragraph">
            <wp:posOffset>-80010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WUyOWFiYTgxMjNjYjM2MWY5NGUxMDgwYjQ5YzAifQ=="/>
  </w:docVars>
  <w:rsids>
    <w:rsidRoot w:val="00172A27"/>
    <w:rsid w:val="000137F1"/>
    <w:rsid w:val="00014624"/>
    <w:rsid w:val="00021066"/>
    <w:rsid w:val="000237C6"/>
    <w:rsid w:val="00023A8A"/>
    <w:rsid w:val="00027A07"/>
    <w:rsid w:val="00030E82"/>
    <w:rsid w:val="00031CC7"/>
    <w:rsid w:val="00032690"/>
    <w:rsid w:val="0004118C"/>
    <w:rsid w:val="00041E43"/>
    <w:rsid w:val="00043F70"/>
    <w:rsid w:val="00052F85"/>
    <w:rsid w:val="00053702"/>
    <w:rsid w:val="000557E6"/>
    <w:rsid w:val="00067BF3"/>
    <w:rsid w:val="00076F8D"/>
    <w:rsid w:val="00077B8C"/>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063E"/>
    <w:rsid w:val="000F2438"/>
    <w:rsid w:val="001028E9"/>
    <w:rsid w:val="00104C12"/>
    <w:rsid w:val="001054D7"/>
    <w:rsid w:val="00106EC0"/>
    <w:rsid w:val="00107BAA"/>
    <w:rsid w:val="00111598"/>
    <w:rsid w:val="001179CC"/>
    <w:rsid w:val="00120136"/>
    <w:rsid w:val="0012147F"/>
    <w:rsid w:val="00122CD1"/>
    <w:rsid w:val="0013443B"/>
    <w:rsid w:val="00136D5E"/>
    <w:rsid w:val="0014384B"/>
    <w:rsid w:val="00144E8E"/>
    <w:rsid w:val="00147365"/>
    <w:rsid w:val="00153CC1"/>
    <w:rsid w:val="00154023"/>
    <w:rsid w:val="00154556"/>
    <w:rsid w:val="00154F8A"/>
    <w:rsid w:val="00156D45"/>
    <w:rsid w:val="00160A6B"/>
    <w:rsid w:val="0016291F"/>
    <w:rsid w:val="001629CB"/>
    <w:rsid w:val="00164EF9"/>
    <w:rsid w:val="00172CCB"/>
    <w:rsid w:val="001801F4"/>
    <w:rsid w:val="0019220B"/>
    <w:rsid w:val="001A0435"/>
    <w:rsid w:val="001A11F2"/>
    <w:rsid w:val="001A2665"/>
    <w:rsid w:val="001A3809"/>
    <w:rsid w:val="001A53D3"/>
    <w:rsid w:val="001B498B"/>
    <w:rsid w:val="001B5A0E"/>
    <w:rsid w:val="001C0AE9"/>
    <w:rsid w:val="001C0B59"/>
    <w:rsid w:val="001C18E8"/>
    <w:rsid w:val="001C1C21"/>
    <w:rsid w:val="001C3DF3"/>
    <w:rsid w:val="001D2D9D"/>
    <w:rsid w:val="001D3191"/>
    <w:rsid w:val="001D526D"/>
    <w:rsid w:val="001D5F02"/>
    <w:rsid w:val="001E45A9"/>
    <w:rsid w:val="001E68C3"/>
    <w:rsid w:val="001F2D15"/>
    <w:rsid w:val="001F7A30"/>
    <w:rsid w:val="00201229"/>
    <w:rsid w:val="00215295"/>
    <w:rsid w:val="0022404E"/>
    <w:rsid w:val="00230C88"/>
    <w:rsid w:val="00236DAA"/>
    <w:rsid w:val="00243E94"/>
    <w:rsid w:val="00244093"/>
    <w:rsid w:val="002462F6"/>
    <w:rsid w:val="00246BBA"/>
    <w:rsid w:val="002521DB"/>
    <w:rsid w:val="00256230"/>
    <w:rsid w:val="00267851"/>
    <w:rsid w:val="00270BB7"/>
    <w:rsid w:val="00270D54"/>
    <w:rsid w:val="00273CC7"/>
    <w:rsid w:val="00274696"/>
    <w:rsid w:val="00275EEE"/>
    <w:rsid w:val="0027636B"/>
    <w:rsid w:val="0028378D"/>
    <w:rsid w:val="0029339E"/>
    <w:rsid w:val="0029494C"/>
    <w:rsid w:val="002A0F06"/>
    <w:rsid w:val="002A34E5"/>
    <w:rsid w:val="002A7C52"/>
    <w:rsid w:val="002B473E"/>
    <w:rsid w:val="002C5B2E"/>
    <w:rsid w:val="002C6B65"/>
    <w:rsid w:val="002D031E"/>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6161A"/>
    <w:rsid w:val="00363388"/>
    <w:rsid w:val="003633F7"/>
    <w:rsid w:val="003641A9"/>
    <w:rsid w:val="00375A89"/>
    <w:rsid w:val="00375AE5"/>
    <w:rsid w:val="00383B25"/>
    <w:rsid w:val="00386EAF"/>
    <w:rsid w:val="0039181E"/>
    <w:rsid w:val="00393593"/>
    <w:rsid w:val="0039579D"/>
    <w:rsid w:val="00397751"/>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6D9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4B5D"/>
    <w:rsid w:val="0068674C"/>
    <w:rsid w:val="006917F0"/>
    <w:rsid w:val="00693A5B"/>
    <w:rsid w:val="006A13FF"/>
    <w:rsid w:val="006B0B2B"/>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134D"/>
    <w:rsid w:val="00732365"/>
    <w:rsid w:val="007323CB"/>
    <w:rsid w:val="0073320E"/>
    <w:rsid w:val="00736212"/>
    <w:rsid w:val="00737422"/>
    <w:rsid w:val="007419C6"/>
    <w:rsid w:val="00744193"/>
    <w:rsid w:val="00746112"/>
    <w:rsid w:val="00760B3F"/>
    <w:rsid w:val="007612BD"/>
    <w:rsid w:val="00761761"/>
    <w:rsid w:val="00770221"/>
    <w:rsid w:val="00771CC4"/>
    <w:rsid w:val="00772CF3"/>
    <w:rsid w:val="00775BDA"/>
    <w:rsid w:val="00783495"/>
    <w:rsid w:val="00783B86"/>
    <w:rsid w:val="00785A4C"/>
    <w:rsid w:val="00786B0A"/>
    <w:rsid w:val="00787DD5"/>
    <w:rsid w:val="00792F57"/>
    <w:rsid w:val="007A1081"/>
    <w:rsid w:val="007A7172"/>
    <w:rsid w:val="007B0C74"/>
    <w:rsid w:val="007B1AF2"/>
    <w:rsid w:val="007B507E"/>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C185A"/>
    <w:rsid w:val="008D5783"/>
    <w:rsid w:val="008D62E4"/>
    <w:rsid w:val="008D6CDC"/>
    <w:rsid w:val="008E2850"/>
    <w:rsid w:val="008E40BD"/>
    <w:rsid w:val="008F0142"/>
    <w:rsid w:val="008F2D91"/>
    <w:rsid w:val="008F33A0"/>
    <w:rsid w:val="008F4FDD"/>
    <w:rsid w:val="008F71B2"/>
    <w:rsid w:val="009000C3"/>
    <w:rsid w:val="00904681"/>
    <w:rsid w:val="00906A28"/>
    <w:rsid w:val="00907CC2"/>
    <w:rsid w:val="009107E6"/>
    <w:rsid w:val="00910BAB"/>
    <w:rsid w:val="00911A66"/>
    <w:rsid w:val="0091291E"/>
    <w:rsid w:val="00937952"/>
    <w:rsid w:val="00941ABE"/>
    <w:rsid w:val="00942FFC"/>
    <w:rsid w:val="0094404E"/>
    <w:rsid w:val="00947564"/>
    <w:rsid w:val="00950163"/>
    <w:rsid w:val="00950422"/>
    <w:rsid w:val="00952883"/>
    <w:rsid w:val="00955CF2"/>
    <w:rsid w:val="00962B19"/>
    <w:rsid w:val="00963B9E"/>
    <w:rsid w:val="0097015B"/>
    <w:rsid w:val="009716B9"/>
    <w:rsid w:val="00980EE0"/>
    <w:rsid w:val="009813D9"/>
    <w:rsid w:val="00986C81"/>
    <w:rsid w:val="00987504"/>
    <w:rsid w:val="009938EB"/>
    <w:rsid w:val="00997625"/>
    <w:rsid w:val="009A4AB9"/>
    <w:rsid w:val="009A60B5"/>
    <w:rsid w:val="009A6C81"/>
    <w:rsid w:val="009B0E11"/>
    <w:rsid w:val="009B582C"/>
    <w:rsid w:val="009B6CB6"/>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48E8"/>
    <w:rsid w:val="00A375EE"/>
    <w:rsid w:val="00A37E4D"/>
    <w:rsid w:val="00A463A3"/>
    <w:rsid w:val="00A52906"/>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62E84"/>
    <w:rsid w:val="00B65644"/>
    <w:rsid w:val="00B65826"/>
    <w:rsid w:val="00B70301"/>
    <w:rsid w:val="00B728D6"/>
    <w:rsid w:val="00B72900"/>
    <w:rsid w:val="00B755B5"/>
    <w:rsid w:val="00B759B0"/>
    <w:rsid w:val="00B77C51"/>
    <w:rsid w:val="00B81BC8"/>
    <w:rsid w:val="00B8577B"/>
    <w:rsid w:val="00B871E6"/>
    <w:rsid w:val="00B87F19"/>
    <w:rsid w:val="00B91D66"/>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5877"/>
    <w:rsid w:val="00BF5972"/>
    <w:rsid w:val="00C00601"/>
    <w:rsid w:val="00C0113A"/>
    <w:rsid w:val="00C072F5"/>
    <w:rsid w:val="00C214C4"/>
    <w:rsid w:val="00C23A90"/>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1415"/>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5D3B"/>
    <w:rsid w:val="00DF5D84"/>
    <w:rsid w:val="00DF607D"/>
    <w:rsid w:val="00DF7F57"/>
    <w:rsid w:val="00E06306"/>
    <w:rsid w:val="00E13F95"/>
    <w:rsid w:val="00E151B6"/>
    <w:rsid w:val="00E153A5"/>
    <w:rsid w:val="00E1595A"/>
    <w:rsid w:val="00E15EA9"/>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6CFE"/>
    <w:rsid w:val="00ED0F02"/>
    <w:rsid w:val="00ED4D9F"/>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A3"/>
    <w:rsid w:val="00FB2625"/>
    <w:rsid w:val="00FC3ECD"/>
    <w:rsid w:val="00FC42DF"/>
    <w:rsid w:val="00FC4666"/>
    <w:rsid w:val="00FD0493"/>
    <w:rsid w:val="00FD08A9"/>
    <w:rsid w:val="00FD652B"/>
    <w:rsid w:val="00FF3DF8"/>
    <w:rsid w:val="00FF561D"/>
    <w:rsid w:val="03470647"/>
    <w:rsid w:val="06382FD0"/>
    <w:rsid w:val="084D2E55"/>
    <w:rsid w:val="0B5E7765"/>
    <w:rsid w:val="0CF22C91"/>
    <w:rsid w:val="0E047431"/>
    <w:rsid w:val="0F9F7E41"/>
    <w:rsid w:val="11CA36AE"/>
    <w:rsid w:val="12A97713"/>
    <w:rsid w:val="1C154D5E"/>
    <w:rsid w:val="1C8F708B"/>
    <w:rsid w:val="1CED7AF4"/>
    <w:rsid w:val="1E4611B6"/>
    <w:rsid w:val="1F8240A9"/>
    <w:rsid w:val="25C36295"/>
    <w:rsid w:val="29256962"/>
    <w:rsid w:val="29A76563"/>
    <w:rsid w:val="2B3B13ED"/>
    <w:rsid w:val="2BD86FC6"/>
    <w:rsid w:val="30E323BE"/>
    <w:rsid w:val="35755CD9"/>
    <w:rsid w:val="37BF3853"/>
    <w:rsid w:val="3865069F"/>
    <w:rsid w:val="3B586332"/>
    <w:rsid w:val="3DAC55E8"/>
    <w:rsid w:val="47257FDA"/>
    <w:rsid w:val="482B678C"/>
    <w:rsid w:val="4A6949E2"/>
    <w:rsid w:val="4C041AA0"/>
    <w:rsid w:val="4C0831AE"/>
    <w:rsid w:val="4CCA4692"/>
    <w:rsid w:val="4FDD5E74"/>
    <w:rsid w:val="51772DFD"/>
    <w:rsid w:val="53925C71"/>
    <w:rsid w:val="53EF57CD"/>
    <w:rsid w:val="5A58094E"/>
    <w:rsid w:val="5B4F107E"/>
    <w:rsid w:val="5B884A5B"/>
    <w:rsid w:val="66D916D9"/>
    <w:rsid w:val="6A3D5364"/>
    <w:rsid w:val="6C2C0502"/>
    <w:rsid w:val="707C3FDC"/>
    <w:rsid w:val="72402B7F"/>
    <w:rsid w:val="7A4F3C1B"/>
    <w:rsid w:val="7B615286"/>
    <w:rsid w:val="7D1317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4"/>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semiHidden/>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页眉 Char"/>
    <w:basedOn w:val="23"/>
    <w:link w:val="15"/>
    <w:qFormat/>
    <w:uiPriority w:val="99"/>
    <w:rPr>
      <w:sz w:val="18"/>
      <w:szCs w:val="18"/>
    </w:rPr>
  </w:style>
  <w:style w:type="character" w:customStyle="1" w:styleId="28">
    <w:name w:val="页脚 Char"/>
    <w:basedOn w:val="23"/>
    <w:link w:val="14"/>
    <w:qFormat/>
    <w:uiPriority w:val="99"/>
    <w:rPr>
      <w:sz w:val="18"/>
      <w:szCs w:val="18"/>
    </w:rPr>
  </w:style>
  <w:style w:type="paragraph" w:styleId="29">
    <w:name w:val="List Paragraph"/>
    <w:basedOn w:val="1"/>
    <w:qFormat/>
    <w:uiPriority w:val="34"/>
    <w:pPr>
      <w:ind w:firstLine="420" w:firstLineChars="200"/>
    </w:p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23"/>
    <w:link w:val="30"/>
    <w:qFormat/>
    <w:uiPriority w:val="1"/>
    <w:rPr>
      <w:rFonts w:asciiTheme="minorHAnsi" w:hAnsiTheme="minorHAnsi" w:cstheme="minorBidi"/>
    </w:rPr>
  </w:style>
  <w:style w:type="character" w:customStyle="1" w:styleId="32">
    <w:name w:val="标题 1 Char"/>
    <w:basedOn w:val="23"/>
    <w:link w:val="2"/>
    <w:qFormat/>
    <w:uiPriority w:val="9"/>
    <w:rPr>
      <w:b/>
      <w:bCs/>
      <w:kern w:val="44"/>
      <w:sz w:val="30"/>
      <w:szCs w:val="44"/>
    </w:rPr>
  </w:style>
  <w:style w:type="paragraph" w:customStyle="1" w:styleId="33">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Char"/>
    <w:basedOn w:val="23"/>
    <w:link w:val="3"/>
    <w:qFormat/>
    <w:uiPriority w:val="9"/>
    <w:rPr>
      <w:rFonts w:eastAsiaTheme="majorEastAsia"/>
      <w:sz w:val="28"/>
      <w:szCs w:val="32"/>
    </w:rPr>
  </w:style>
  <w:style w:type="character" w:customStyle="1" w:styleId="35">
    <w:name w:val="正文文本 2 Char"/>
    <w:basedOn w:val="23"/>
    <w:link w:val="18"/>
    <w:qFormat/>
    <w:uiPriority w:val="99"/>
    <w:rPr>
      <w:rFonts w:eastAsia="宋体"/>
      <w:szCs w:val="20"/>
      <w:lang w:eastAsia="en-US"/>
    </w:rPr>
  </w:style>
  <w:style w:type="character" w:customStyle="1" w:styleId="36">
    <w:name w:val="标题 3 Char"/>
    <w:basedOn w:val="23"/>
    <w:link w:val="4"/>
    <w:qFormat/>
    <w:uiPriority w:val="9"/>
    <w:rPr>
      <w:rFonts w:asciiTheme="majorHAnsi" w:hAnsiTheme="majorHAnsi" w:eastAsiaTheme="majorEastAsia"/>
      <w:b/>
      <w:bCs/>
      <w:sz w:val="24"/>
      <w:szCs w:val="32"/>
    </w:rPr>
  </w:style>
  <w:style w:type="character" w:customStyle="1" w:styleId="37">
    <w:name w:val="标题 4 Char"/>
    <w:basedOn w:val="23"/>
    <w:link w:val="5"/>
    <w:qFormat/>
    <w:uiPriority w:val="9"/>
    <w:rPr>
      <w:rFonts w:asciiTheme="majorHAnsi" w:hAnsiTheme="majorHAnsi" w:eastAsiaTheme="majorEastAsia" w:cstheme="majorBidi"/>
      <w:b/>
      <w:bCs/>
      <w:sz w:val="28"/>
      <w:szCs w:val="28"/>
    </w:rPr>
  </w:style>
  <w:style w:type="character" w:customStyle="1" w:styleId="38">
    <w:name w:val="标题 5 Char"/>
    <w:basedOn w:val="23"/>
    <w:link w:val="6"/>
    <w:semiHidden/>
    <w:qFormat/>
    <w:uiPriority w:val="9"/>
    <w:rPr>
      <w:b/>
      <w:bCs/>
      <w:sz w:val="28"/>
      <w:szCs w:val="28"/>
    </w:rPr>
  </w:style>
  <w:style w:type="character" w:customStyle="1" w:styleId="39">
    <w:name w:val="标题 6 Char"/>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Char"/>
    <w:basedOn w:val="23"/>
    <w:link w:val="8"/>
    <w:semiHidden/>
    <w:qFormat/>
    <w:uiPriority w:val="9"/>
    <w:rPr>
      <w:b/>
      <w:bCs/>
      <w:sz w:val="24"/>
      <w:szCs w:val="24"/>
    </w:rPr>
  </w:style>
  <w:style w:type="character" w:customStyle="1" w:styleId="41">
    <w:name w:val="标题 8 Char"/>
    <w:basedOn w:val="23"/>
    <w:link w:val="9"/>
    <w:semiHidden/>
    <w:qFormat/>
    <w:uiPriority w:val="9"/>
    <w:rPr>
      <w:rFonts w:asciiTheme="majorHAnsi" w:hAnsiTheme="majorHAnsi" w:eastAsiaTheme="majorEastAsia" w:cstheme="majorBidi"/>
      <w:sz w:val="24"/>
      <w:szCs w:val="24"/>
    </w:rPr>
  </w:style>
  <w:style w:type="character" w:customStyle="1" w:styleId="42">
    <w:name w:val="标题 9 Char"/>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Char"/>
    <w:basedOn w:val="23"/>
    <w:link w:val="13"/>
    <w:semiHidden/>
    <w:qFormat/>
    <w:uiPriority w:val="99"/>
    <w:rPr>
      <w:rFonts w:ascii="宋体" w:eastAsia="宋体"/>
      <w:sz w:val="18"/>
      <w:szCs w:val="18"/>
    </w:rPr>
  </w:style>
  <w:style w:type="character" w:customStyle="1" w:styleId="44">
    <w:name w:val="批注文字 Char"/>
    <w:basedOn w:val="23"/>
    <w:link w:val="11"/>
    <w:semiHidden/>
    <w:qFormat/>
    <w:uiPriority w:val="99"/>
  </w:style>
  <w:style w:type="character" w:customStyle="1" w:styleId="45">
    <w:name w:val="批注主题 Char"/>
    <w:basedOn w:val="44"/>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FBF2E63-359C-49B7-ADB3-D63B6A010C4B}">
  <ds:schemaRefs/>
</ds:datastoreItem>
</file>

<file path=customXml/itemProps4.xml><?xml version="1.0" encoding="utf-8"?>
<ds:datastoreItem xmlns:ds="http://schemas.openxmlformats.org/officeDocument/2006/customXml" ds:itemID="{1B7689D1-005E-4BA3-B88B-2BE146D0EB9D}">
  <ds:schemaRefs/>
</ds:datastoreItem>
</file>

<file path=customXml/itemProps5.xml><?xml version="1.0" encoding="utf-8"?>
<ds:datastoreItem xmlns:ds="http://schemas.openxmlformats.org/officeDocument/2006/customXml" ds:itemID="{4503DE84-6080-466B-B344-B6C0009C02A3}">
  <ds:schemaRefs/>
</ds:datastoreItem>
</file>

<file path=docProps/app.xml><?xml version="1.0" encoding="utf-8"?>
<Properties xmlns="http://schemas.openxmlformats.org/officeDocument/2006/extended-properties" xmlns:vt="http://schemas.openxmlformats.org/officeDocument/2006/docPropsVTypes">
  <Template>Normal</Template>
  <Company>上海仙视电子科技有限公司</Company>
  <Pages>18</Pages>
  <Words>1425</Words>
  <Characters>7449</Characters>
  <Lines>56</Lines>
  <Paragraphs>15</Paragraphs>
  <TotalTime>0</TotalTime>
  <ScaleCrop>false</ScaleCrop>
  <LinksUpToDate>false</LinksUpToDate>
  <CharactersWithSpaces>8763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2022-10-21T00:56:03Z</dcterms:modified>
  <dc:title>文档通用模</dc:title>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F8CD3CE4FD404404AD8DFCEB3064D473</vt:lpwstr>
  </property>
</Properties>
</file>